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01" w:type="pct"/>
        <w:jc w:val="center"/>
        <w:tblLayout w:type="fixed"/>
        <w:tblCellMar>
          <w:left w:w="85" w:type="dxa"/>
          <w:right w:w="85" w:type="dxa"/>
        </w:tblCellMar>
        <w:tblLook w:val="0000" w:firstRow="0" w:lastRow="0" w:firstColumn="0" w:lastColumn="0" w:noHBand="0" w:noVBand="0"/>
      </w:tblPr>
      <w:tblGrid>
        <w:gridCol w:w="4129"/>
        <w:gridCol w:w="5668"/>
      </w:tblGrid>
      <w:tr w:rsidR="004E46F6" w:rsidRPr="00B47647" w14:paraId="17D2FC0D" w14:textId="77777777" w:rsidTr="00ED37B4">
        <w:trPr>
          <w:trHeight w:val="1374"/>
          <w:jc w:val="center"/>
        </w:trPr>
        <w:tc>
          <w:tcPr>
            <w:tcW w:w="4129" w:type="dxa"/>
          </w:tcPr>
          <w:p w14:paraId="02B12E7C" w14:textId="77777777" w:rsidR="004E46F6" w:rsidRPr="00B47647" w:rsidRDefault="004E46F6" w:rsidP="004E46F6">
            <w:pPr>
              <w:spacing w:after="0" w:line="240" w:lineRule="auto"/>
              <w:jc w:val="center"/>
              <w:rPr>
                <w:rFonts w:asciiTheme="majorHAnsi" w:hAnsiTheme="majorHAnsi" w:cstheme="majorHAnsi"/>
                <w:noProof/>
                <w:sz w:val="26"/>
                <w:szCs w:val="26"/>
                <w:lang w:val="en-US"/>
              </w:rPr>
            </w:pPr>
            <w:bookmarkStart w:id="0" w:name="loai_2"/>
            <w:r w:rsidRPr="00B47647">
              <w:rPr>
                <w:rFonts w:asciiTheme="majorHAnsi" w:hAnsiTheme="majorHAnsi" w:cstheme="majorHAnsi"/>
                <w:noProof/>
                <w:sz w:val="26"/>
                <w:szCs w:val="26"/>
                <w:lang w:val="en-US"/>
              </w:rPr>
              <w:t>UBND TỈNH ĐỒNG THÁP</w:t>
            </w:r>
          </w:p>
          <w:p w14:paraId="6250F681" w14:textId="7D83753A" w:rsidR="004E46F6" w:rsidRPr="00B47647" w:rsidRDefault="004E46F6" w:rsidP="004E46F6">
            <w:pPr>
              <w:spacing w:after="0" w:line="240" w:lineRule="auto"/>
              <w:jc w:val="center"/>
              <w:rPr>
                <w:rFonts w:asciiTheme="majorHAnsi" w:hAnsiTheme="majorHAnsi" w:cstheme="majorHAnsi"/>
                <w:b/>
                <w:noProof/>
                <w:sz w:val="26"/>
                <w:szCs w:val="26"/>
                <w:lang w:val="en-US"/>
              </w:rPr>
            </w:pPr>
            <w:r w:rsidRPr="00B47647">
              <w:rPr>
                <w:rFonts w:asciiTheme="majorHAnsi" w:hAnsiTheme="majorHAnsi" w:cstheme="majorHAnsi"/>
                <w:b/>
                <w:noProof/>
                <w:sz w:val="26"/>
                <w:szCs w:val="26"/>
                <w:lang w:val="en-US"/>
              </w:rPr>
              <w:t>BAN QUẢN LÝ KHU KINH TẾ</w:t>
            </w:r>
          </w:p>
          <w:p w14:paraId="570D9A31" w14:textId="47509A1A" w:rsidR="004E46F6" w:rsidRPr="00777D7D" w:rsidRDefault="004E46F6" w:rsidP="004E46F6">
            <w:pPr>
              <w:spacing w:before="240" w:after="0" w:line="240" w:lineRule="auto"/>
              <w:jc w:val="center"/>
              <w:rPr>
                <w:rFonts w:asciiTheme="majorHAnsi" w:hAnsiTheme="majorHAnsi" w:cstheme="majorHAnsi"/>
                <w:sz w:val="20"/>
                <w:szCs w:val="20"/>
              </w:rPr>
            </w:pPr>
            <w:r>
              <w:rPr>
                <w:rFonts w:asciiTheme="majorHAnsi" w:hAnsiTheme="majorHAnsi" w:cstheme="majorHAnsi"/>
                <w:b/>
                <w:noProof/>
                <w:sz w:val="26"/>
                <w:szCs w:val="26"/>
              </w:rPr>
              <mc:AlternateContent>
                <mc:Choice Requires="wps">
                  <w:drawing>
                    <wp:anchor distT="0" distB="0" distL="114300" distR="114300" simplePos="0" relativeHeight="251654656" behindDoc="0" locked="0" layoutInCell="1" allowOverlap="1" wp14:anchorId="387697E4" wp14:editId="6E6C2EE9">
                      <wp:simplePos x="0" y="0"/>
                      <wp:positionH relativeFrom="column">
                        <wp:posOffset>863296</wp:posOffset>
                      </wp:positionH>
                      <wp:positionV relativeFrom="paragraph">
                        <wp:posOffset>25400</wp:posOffset>
                      </wp:positionV>
                      <wp:extent cx="871855" cy="0"/>
                      <wp:effectExtent l="0" t="0" r="0" b="0"/>
                      <wp:wrapNone/>
                      <wp:docPr id="1173534081" name="Straight Connector 1"/>
                      <wp:cNvGraphicFramePr/>
                      <a:graphic xmlns:a="http://schemas.openxmlformats.org/drawingml/2006/main">
                        <a:graphicData uri="http://schemas.microsoft.com/office/word/2010/wordprocessingShape">
                          <wps:wsp>
                            <wps:cNvCnPr/>
                            <wps:spPr>
                              <a:xfrm flipV="1">
                                <a:off x="0" y="0"/>
                                <a:ext cx="871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D0D09" id="Straight Connector 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pt" to="136.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" strokecolor="black [3213]"/>
                  </w:pict>
                </mc:Fallback>
              </mc:AlternateContent>
            </w:r>
            <w:r w:rsidRPr="00B47647">
              <w:rPr>
                <w:rFonts w:asciiTheme="majorHAnsi" w:hAnsiTheme="majorHAnsi" w:cstheme="majorHAnsi"/>
                <w:noProof/>
                <w:sz w:val="26"/>
                <w:szCs w:val="26"/>
              </w:rPr>
              <w:t xml:space="preserve">Số: </w:t>
            </w:r>
            <w:r w:rsidRPr="00B47647">
              <w:rPr>
                <w:rFonts w:asciiTheme="majorHAnsi" w:hAnsiTheme="majorHAnsi" w:cstheme="majorHAnsi"/>
                <w:noProof/>
                <w:sz w:val="26"/>
                <w:szCs w:val="26"/>
                <w:lang w:val="en-US"/>
              </w:rPr>
              <w:t xml:space="preserve">        </w:t>
            </w:r>
            <w:r w:rsidRPr="00B47647">
              <w:rPr>
                <w:rFonts w:asciiTheme="majorHAnsi" w:hAnsiTheme="majorHAnsi" w:cstheme="majorHAnsi"/>
                <w:noProof/>
                <w:sz w:val="26"/>
                <w:szCs w:val="26"/>
              </w:rPr>
              <w:t>/</w:t>
            </w:r>
            <w:r w:rsidRPr="00B47647">
              <w:rPr>
                <w:rFonts w:asciiTheme="majorHAnsi" w:hAnsiTheme="majorHAnsi" w:cstheme="majorHAnsi"/>
                <w:noProof/>
                <w:sz w:val="26"/>
                <w:szCs w:val="26"/>
                <w:lang w:val="en-US"/>
              </w:rPr>
              <w:t>QĐ-</w:t>
            </w:r>
            <w:r>
              <w:rPr>
                <w:rFonts w:asciiTheme="majorHAnsi" w:hAnsiTheme="majorHAnsi" w:cstheme="majorHAnsi"/>
                <w:noProof/>
                <w:sz w:val="26"/>
                <w:szCs w:val="26"/>
              </w:rPr>
              <w:t>BQL</w:t>
            </w:r>
          </w:p>
        </w:tc>
        <w:tc>
          <w:tcPr>
            <w:tcW w:w="5668" w:type="dxa"/>
          </w:tcPr>
          <w:p w14:paraId="3FE126CA" w14:textId="77777777" w:rsidR="004E46F6" w:rsidRPr="00B47647" w:rsidRDefault="004E46F6" w:rsidP="004E46F6">
            <w:pPr>
              <w:spacing w:after="0" w:line="240" w:lineRule="auto"/>
              <w:jc w:val="center"/>
              <w:rPr>
                <w:rFonts w:asciiTheme="majorHAnsi" w:hAnsiTheme="majorHAnsi" w:cstheme="majorHAnsi"/>
                <w:sz w:val="26"/>
                <w:szCs w:val="26"/>
              </w:rPr>
            </w:pPr>
            <w:r w:rsidRPr="00B47647">
              <w:rPr>
                <w:rFonts w:asciiTheme="majorHAnsi" w:hAnsiTheme="majorHAnsi" w:cstheme="majorHAnsi"/>
                <w:b/>
                <w:noProof/>
                <w:sz w:val="26"/>
                <w:szCs w:val="26"/>
              </w:rPr>
              <w:t>CỘNG HÒA XÃ HỘI CHỦ NGHĨA VIỆT NAM</w:t>
            </w:r>
          </w:p>
          <w:p w14:paraId="5508DE3D" w14:textId="1A3018A6" w:rsidR="004E46F6" w:rsidRPr="004E46F6" w:rsidRDefault="004E46F6" w:rsidP="004E46F6">
            <w:pPr>
              <w:spacing w:after="0" w:line="240" w:lineRule="auto"/>
              <w:jc w:val="center"/>
              <w:rPr>
                <w:rFonts w:asciiTheme="majorHAnsi" w:hAnsiTheme="majorHAnsi" w:cstheme="majorHAnsi"/>
                <w:b/>
                <w:noProof/>
                <w:sz w:val="28"/>
                <w:szCs w:val="28"/>
              </w:rPr>
            </w:pPr>
            <w:r w:rsidRPr="00B47647">
              <w:rPr>
                <w:rFonts w:asciiTheme="majorHAnsi" w:hAnsiTheme="majorHAnsi" w:cstheme="majorHAnsi"/>
                <w:b/>
                <w:noProof/>
                <w:sz w:val="28"/>
                <w:szCs w:val="28"/>
              </w:rPr>
              <w:t>Độc lập - Tự do - Hạnh phúc</w:t>
            </w:r>
          </w:p>
          <w:p w14:paraId="3B99D6D2" w14:textId="28F0D28C" w:rsidR="004E46F6" w:rsidRPr="00753709" w:rsidRDefault="004E46F6" w:rsidP="004E46F6">
            <w:pPr>
              <w:spacing w:before="200" w:after="0" w:line="240" w:lineRule="auto"/>
              <w:jc w:val="center"/>
              <w:rPr>
                <w:rFonts w:asciiTheme="majorHAnsi" w:hAnsiTheme="majorHAnsi" w:cstheme="majorHAnsi"/>
                <w:b/>
                <w:bCs/>
                <w:sz w:val="20"/>
                <w:szCs w:val="20"/>
              </w:rPr>
            </w:pPr>
            <w:r>
              <w:rPr>
                <w:rFonts w:asciiTheme="majorHAnsi" w:hAnsiTheme="majorHAnsi" w:cstheme="majorHAnsi"/>
                <w:b/>
                <w:bCs/>
                <w:noProof/>
                <w:sz w:val="20"/>
                <w:szCs w:val="20"/>
                <w:lang w:val="en-US"/>
              </w:rPr>
              <mc:AlternateContent>
                <mc:Choice Requires="wps">
                  <w:drawing>
                    <wp:anchor distT="0" distB="0" distL="114300" distR="114300" simplePos="0" relativeHeight="251659776" behindDoc="0" locked="0" layoutInCell="1" allowOverlap="1" wp14:anchorId="2D3E7751" wp14:editId="26AE7A30">
                      <wp:simplePos x="0" y="0"/>
                      <wp:positionH relativeFrom="column">
                        <wp:posOffset>680085</wp:posOffset>
                      </wp:positionH>
                      <wp:positionV relativeFrom="paragraph">
                        <wp:posOffset>26366</wp:posOffset>
                      </wp:positionV>
                      <wp:extent cx="2152357" cy="0"/>
                      <wp:effectExtent l="0" t="0" r="0" b="0"/>
                      <wp:wrapNone/>
                      <wp:docPr id="284723742" name="Straight Connector 2"/>
                      <wp:cNvGraphicFramePr/>
                      <a:graphic xmlns:a="http://schemas.openxmlformats.org/drawingml/2006/main">
                        <a:graphicData uri="http://schemas.microsoft.com/office/word/2010/wordprocessingShape">
                          <wps:wsp>
                            <wps:cNvCnPr/>
                            <wps:spPr>
                              <a:xfrm>
                                <a:off x="0" y="0"/>
                                <a:ext cx="21523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D2209"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3.55pt,2.1pt" to="22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iMsgEAANQDAAAOAAAAZHJzL2Uyb0RvYy54bWysU02P1DAMvSPxH6LcmbSDFlA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" strokecolor="black [3213]"/>
                  </w:pict>
                </mc:Fallback>
              </mc:AlternateContent>
            </w:r>
            <w:r w:rsidRPr="00DB314E">
              <w:rPr>
                <w:rFonts w:asciiTheme="majorHAnsi" w:hAnsiTheme="majorHAnsi" w:cstheme="majorHAnsi"/>
                <w:i/>
                <w:noProof/>
                <w:sz w:val="28"/>
                <w:szCs w:val="28"/>
              </w:rPr>
              <w:t>Đồng Tháp</w:t>
            </w:r>
            <w:r w:rsidRPr="00DB314E">
              <w:rPr>
                <w:rFonts w:asciiTheme="majorHAnsi" w:hAnsiTheme="majorHAnsi" w:cstheme="majorHAnsi"/>
                <w:i/>
                <w:sz w:val="28"/>
                <w:szCs w:val="28"/>
              </w:rPr>
              <w:t xml:space="preserve">, </w:t>
            </w:r>
            <w:r w:rsidRPr="00DB314E">
              <w:rPr>
                <w:rFonts w:asciiTheme="majorHAnsi" w:hAnsiTheme="majorHAnsi" w:cstheme="majorHAnsi"/>
                <w:i/>
                <w:noProof/>
                <w:sz w:val="28"/>
                <w:szCs w:val="28"/>
              </w:rPr>
              <w:t xml:space="preserve">ngày </w:t>
            </w:r>
            <w:r w:rsidRPr="00753709">
              <w:rPr>
                <w:rFonts w:asciiTheme="majorHAnsi" w:hAnsiTheme="majorHAnsi" w:cstheme="majorHAnsi"/>
                <w:i/>
                <w:noProof/>
                <w:sz w:val="28"/>
                <w:szCs w:val="28"/>
              </w:rPr>
              <w:t xml:space="preserve">     </w:t>
            </w:r>
            <w:r w:rsidRPr="00DB314E">
              <w:rPr>
                <w:rFonts w:asciiTheme="majorHAnsi" w:hAnsiTheme="majorHAnsi" w:cstheme="majorHAnsi"/>
                <w:i/>
                <w:noProof/>
                <w:sz w:val="28"/>
                <w:szCs w:val="28"/>
              </w:rPr>
              <w:t xml:space="preserve"> tháng</w:t>
            </w:r>
            <w:r>
              <w:rPr>
                <w:rFonts w:asciiTheme="majorHAnsi" w:hAnsiTheme="majorHAnsi" w:cstheme="majorHAnsi"/>
                <w:i/>
                <w:noProof/>
                <w:sz w:val="28"/>
                <w:szCs w:val="28"/>
              </w:rPr>
              <w:t xml:space="preserve"> </w:t>
            </w:r>
            <w:r w:rsidRPr="00724200">
              <w:rPr>
                <w:rFonts w:asciiTheme="majorHAnsi" w:hAnsiTheme="majorHAnsi" w:cstheme="majorHAnsi"/>
                <w:i/>
                <w:noProof/>
                <w:sz w:val="28"/>
                <w:szCs w:val="28"/>
              </w:rPr>
              <w:t>4</w:t>
            </w:r>
            <w:r>
              <w:rPr>
                <w:rFonts w:asciiTheme="majorHAnsi" w:hAnsiTheme="majorHAnsi" w:cstheme="majorHAnsi"/>
                <w:i/>
                <w:noProof/>
                <w:sz w:val="28"/>
                <w:szCs w:val="28"/>
              </w:rPr>
              <w:t xml:space="preserve"> </w:t>
            </w:r>
            <w:r w:rsidRPr="00DB314E">
              <w:rPr>
                <w:rFonts w:asciiTheme="majorHAnsi" w:hAnsiTheme="majorHAnsi" w:cstheme="majorHAnsi"/>
                <w:i/>
                <w:noProof/>
                <w:sz w:val="28"/>
                <w:szCs w:val="28"/>
              </w:rPr>
              <w:t>năm 20</w:t>
            </w:r>
            <w:r w:rsidRPr="00724200">
              <w:rPr>
                <w:rFonts w:asciiTheme="majorHAnsi" w:hAnsiTheme="majorHAnsi" w:cstheme="majorHAnsi"/>
                <w:i/>
                <w:noProof/>
                <w:sz w:val="28"/>
                <w:szCs w:val="28"/>
              </w:rPr>
              <w:t>26</w:t>
            </w:r>
          </w:p>
        </w:tc>
      </w:tr>
    </w:tbl>
    <w:p w14:paraId="3B6049C0" w14:textId="77777777" w:rsidR="001560AD" w:rsidRPr="00256718" w:rsidRDefault="006623A7" w:rsidP="004E46F6">
      <w:pPr>
        <w:spacing w:before="360" w:after="0" w:line="240" w:lineRule="auto"/>
        <w:jc w:val="center"/>
        <w:rPr>
          <w:rFonts w:asciiTheme="majorHAnsi" w:hAnsiTheme="majorHAnsi" w:cstheme="majorHAnsi"/>
          <w:b/>
          <w:sz w:val="28"/>
          <w:szCs w:val="26"/>
        </w:rPr>
      </w:pPr>
      <w:r w:rsidRPr="00256718">
        <w:rPr>
          <w:rFonts w:asciiTheme="majorHAnsi" w:hAnsiTheme="majorHAnsi" w:cstheme="majorHAnsi"/>
          <w:b/>
          <w:sz w:val="28"/>
          <w:szCs w:val="26"/>
        </w:rPr>
        <w:t>QUYẾT ĐỊNH</w:t>
      </w:r>
    </w:p>
    <w:p w14:paraId="77FA14A0" w14:textId="1422585A" w:rsidR="001D696F" w:rsidRPr="00724200" w:rsidRDefault="0011079B" w:rsidP="00BA30C7">
      <w:pPr>
        <w:spacing w:after="0" w:line="240" w:lineRule="auto"/>
        <w:jc w:val="center"/>
        <w:rPr>
          <w:rFonts w:asciiTheme="majorHAnsi" w:hAnsiTheme="majorHAnsi" w:cstheme="majorHAnsi"/>
          <w:b/>
          <w:sz w:val="28"/>
          <w:szCs w:val="28"/>
        </w:rPr>
      </w:pPr>
      <w:r w:rsidRPr="00256718">
        <w:rPr>
          <w:rFonts w:asciiTheme="majorHAnsi" w:hAnsiTheme="majorHAnsi" w:cstheme="majorHAnsi"/>
          <w:b/>
          <w:sz w:val="28"/>
          <w:szCs w:val="28"/>
        </w:rPr>
        <w:t>B</w:t>
      </w:r>
      <w:r w:rsidR="006623A7" w:rsidRPr="00256718">
        <w:rPr>
          <w:rFonts w:asciiTheme="majorHAnsi" w:hAnsiTheme="majorHAnsi" w:cstheme="majorHAnsi"/>
          <w:b/>
          <w:sz w:val="28"/>
          <w:szCs w:val="28"/>
        </w:rPr>
        <w:t>an hành</w:t>
      </w:r>
      <w:r w:rsidR="001560AD" w:rsidRPr="00B47647">
        <w:rPr>
          <w:rFonts w:asciiTheme="majorHAnsi" w:hAnsiTheme="majorHAnsi" w:cstheme="majorHAnsi"/>
          <w:b/>
          <w:sz w:val="28"/>
          <w:szCs w:val="28"/>
        </w:rPr>
        <w:t xml:space="preserve"> Chương trình thực hành tiết kiệm,</w:t>
      </w:r>
      <w:r w:rsidR="00C85AE3" w:rsidRPr="00256718">
        <w:rPr>
          <w:rFonts w:asciiTheme="majorHAnsi" w:hAnsiTheme="majorHAnsi" w:cstheme="majorHAnsi"/>
          <w:b/>
          <w:sz w:val="28"/>
          <w:szCs w:val="28"/>
        </w:rPr>
        <w:t xml:space="preserve"> </w:t>
      </w:r>
      <w:r w:rsidR="001560AD" w:rsidRPr="00B47647">
        <w:rPr>
          <w:rFonts w:asciiTheme="majorHAnsi" w:hAnsiTheme="majorHAnsi" w:cstheme="majorHAnsi"/>
          <w:b/>
          <w:sz w:val="28"/>
          <w:szCs w:val="28"/>
        </w:rPr>
        <w:t xml:space="preserve">chống lãng phí </w:t>
      </w:r>
      <w:r w:rsidRPr="00256718">
        <w:rPr>
          <w:rFonts w:asciiTheme="majorHAnsi" w:hAnsiTheme="majorHAnsi" w:cstheme="majorHAnsi"/>
          <w:b/>
          <w:sz w:val="28"/>
          <w:szCs w:val="28"/>
        </w:rPr>
        <w:t>năm 202</w:t>
      </w:r>
      <w:r w:rsidR="00724200" w:rsidRPr="00724200">
        <w:rPr>
          <w:rFonts w:asciiTheme="majorHAnsi" w:hAnsiTheme="majorHAnsi" w:cstheme="majorHAnsi"/>
          <w:b/>
          <w:sz w:val="28"/>
          <w:szCs w:val="28"/>
        </w:rPr>
        <w:t>6</w:t>
      </w:r>
    </w:p>
    <w:p w14:paraId="189F0F3C" w14:textId="03CF4485" w:rsidR="001560AD" w:rsidRPr="00256718" w:rsidRDefault="004E46F6" w:rsidP="004E46F6">
      <w:pPr>
        <w:spacing w:before="360" w:after="240" w:line="240" w:lineRule="auto"/>
        <w:jc w:val="center"/>
        <w:rPr>
          <w:rFonts w:asciiTheme="majorHAnsi" w:hAnsiTheme="majorHAnsi" w:cstheme="majorHAnsi"/>
          <w:b/>
          <w:sz w:val="28"/>
          <w:szCs w:val="28"/>
        </w:rPr>
      </w:pPr>
      <w:r>
        <w:rPr>
          <w:rFonts w:asciiTheme="majorHAnsi" w:hAnsiTheme="majorHAnsi" w:cstheme="majorHAnsi"/>
          <w:b/>
          <w:noProof/>
          <w:sz w:val="28"/>
          <w:szCs w:val="28"/>
        </w:rPr>
        <mc:AlternateContent>
          <mc:Choice Requires="wps">
            <w:drawing>
              <wp:anchor distT="0" distB="0" distL="114300" distR="114300" simplePos="0" relativeHeight="251663360" behindDoc="0" locked="0" layoutInCell="1" allowOverlap="1" wp14:anchorId="41845232" wp14:editId="0522BE62">
                <wp:simplePos x="0" y="0"/>
                <wp:positionH relativeFrom="column">
                  <wp:posOffset>2254885</wp:posOffset>
                </wp:positionH>
                <wp:positionV relativeFrom="paragraph">
                  <wp:posOffset>37796</wp:posOffset>
                </wp:positionV>
                <wp:extent cx="1208599" cy="0"/>
                <wp:effectExtent l="0" t="0" r="0" b="0"/>
                <wp:wrapNone/>
                <wp:docPr id="803054810" name="Straight Connector 5"/>
                <wp:cNvGraphicFramePr/>
                <a:graphic xmlns:a="http://schemas.openxmlformats.org/drawingml/2006/main">
                  <a:graphicData uri="http://schemas.microsoft.com/office/word/2010/wordprocessingShape">
                    <wps:wsp>
                      <wps:cNvCnPr/>
                      <wps:spPr>
                        <a:xfrm>
                          <a:off x="0" y="0"/>
                          <a:ext cx="12085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020A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7.55pt,3pt" to="27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hUmQEAAIgDAAAOAAAAZHJzL2Uyb0RvYy54bWysU9uO0zAQfUfiHyy/06SVQL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" strokecolor="black [3040]"/>
            </w:pict>
          </mc:Fallback>
        </mc:AlternateContent>
      </w:r>
      <w:r w:rsidR="00B1163B" w:rsidRPr="00256718">
        <w:rPr>
          <w:rFonts w:asciiTheme="majorHAnsi" w:hAnsiTheme="majorHAnsi" w:cstheme="majorHAnsi"/>
          <w:b/>
          <w:sz w:val="28"/>
          <w:szCs w:val="28"/>
        </w:rPr>
        <w:t xml:space="preserve">TRƯỞNG BAN </w:t>
      </w:r>
      <w:r w:rsidR="00064566" w:rsidRPr="00256718">
        <w:rPr>
          <w:rFonts w:asciiTheme="majorHAnsi" w:hAnsiTheme="majorHAnsi" w:cstheme="majorHAnsi"/>
          <w:b/>
          <w:sz w:val="28"/>
          <w:szCs w:val="28"/>
        </w:rPr>
        <w:t xml:space="preserve">BAN </w:t>
      </w:r>
      <w:r w:rsidR="00B1163B" w:rsidRPr="00256718">
        <w:rPr>
          <w:rFonts w:asciiTheme="majorHAnsi" w:hAnsiTheme="majorHAnsi" w:cstheme="majorHAnsi"/>
          <w:b/>
          <w:sz w:val="28"/>
          <w:szCs w:val="28"/>
        </w:rPr>
        <w:t>QUẢN LÝ KHU KINH TẾ</w:t>
      </w:r>
      <w:r w:rsidR="00777D7D">
        <w:rPr>
          <w:rFonts w:asciiTheme="majorHAnsi" w:hAnsiTheme="majorHAnsi" w:cstheme="majorHAnsi"/>
          <w:b/>
          <w:sz w:val="28"/>
          <w:szCs w:val="28"/>
        </w:rPr>
        <w:t xml:space="preserve"> TỈNH ĐỒNG THÁP</w:t>
      </w:r>
    </w:p>
    <w:p w14:paraId="2935DF23" w14:textId="785CEADE" w:rsidR="00E939E4" w:rsidRPr="00256718" w:rsidRDefault="00E939E4" w:rsidP="004E46F6">
      <w:pPr>
        <w:spacing w:before="120" w:after="120" w:line="240" w:lineRule="auto"/>
        <w:ind w:firstLine="709"/>
        <w:jc w:val="both"/>
        <w:rPr>
          <w:rFonts w:asciiTheme="majorHAnsi" w:hAnsiTheme="majorHAnsi" w:cstheme="majorHAnsi"/>
          <w:i/>
          <w:iCs/>
          <w:sz w:val="28"/>
          <w:szCs w:val="26"/>
          <w:lang w:eastAsia="vi-VN"/>
        </w:rPr>
      </w:pPr>
      <w:r w:rsidRPr="00256718">
        <w:rPr>
          <w:rFonts w:asciiTheme="majorHAnsi" w:hAnsiTheme="majorHAnsi" w:cstheme="majorHAnsi"/>
          <w:i/>
          <w:iCs/>
          <w:sz w:val="28"/>
          <w:szCs w:val="26"/>
          <w:lang w:eastAsia="vi-VN"/>
        </w:rPr>
        <w:t xml:space="preserve">Căn cứ Luật </w:t>
      </w:r>
      <w:r w:rsidR="004E46F6" w:rsidRPr="004E46F6">
        <w:rPr>
          <w:rFonts w:asciiTheme="majorHAnsi" w:hAnsiTheme="majorHAnsi" w:cstheme="majorHAnsi"/>
          <w:i/>
          <w:iCs/>
          <w:sz w:val="28"/>
          <w:szCs w:val="26"/>
          <w:lang w:eastAsia="vi-VN"/>
        </w:rPr>
        <w:t>T</w:t>
      </w:r>
      <w:r w:rsidRPr="00256718">
        <w:rPr>
          <w:rFonts w:asciiTheme="majorHAnsi" w:hAnsiTheme="majorHAnsi" w:cstheme="majorHAnsi"/>
          <w:i/>
          <w:iCs/>
          <w:sz w:val="28"/>
          <w:szCs w:val="26"/>
          <w:lang w:eastAsia="vi-VN"/>
        </w:rPr>
        <w:t>hực hành tiết kiệm, chống lãng phí ngày 26</w:t>
      </w:r>
      <w:r w:rsidR="00DD3B73" w:rsidRPr="00256718">
        <w:rPr>
          <w:rFonts w:asciiTheme="majorHAnsi" w:hAnsiTheme="majorHAnsi" w:cstheme="majorHAnsi"/>
          <w:i/>
          <w:iCs/>
          <w:sz w:val="28"/>
          <w:szCs w:val="26"/>
          <w:lang w:eastAsia="vi-VN"/>
        </w:rPr>
        <w:t>/</w:t>
      </w:r>
      <w:r w:rsidRPr="00256718">
        <w:rPr>
          <w:rFonts w:asciiTheme="majorHAnsi" w:hAnsiTheme="majorHAnsi" w:cstheme="majorHAnsi"/>
          <w:i/>
          <w:iCs/>
          <w:sz w:val="28"/>
          <w:szCs w:val="26"/>
          <w:lang w:eastAsia="vi-VN"/>
        </w:rPr>
        <w:t>11</w:t>
      </w:r>
      <w:r w:rsidR="00DD3B73" w:rsidRPr="00256718">
        <w:rPr>
          <w:rFonts w:asciiTheme="majorHAnsi" w:hAnsiTheme="majorHAnsi" w:cstheme="majorHAnsi"/>
          <w:i/>
          <w:iCs/>
          <w:sz w:val="28"/>
          <w:szCs w:val="26"/>
          <w:lang w:eastAsia="vi-VN"/>
        </w:rPr>
        <w:t>/</w:t>
      </w:r>
      <w:r w:rsidRPr="00256718">
        <w:rPr>
          <w:rFonts w:asciiTheme="majorHAnsi" w:hAnsiTheme="majorHAnsi" w:cstheme="majorHAnsi"/>
          <w:i/>
          <w:iCs/>
          <w:sz w:val="28"/>
          <w:szCs w:val="26"/>
          <w:lang w:eastAsia="vi-VN"/>
        </w:rPr>
        <w:t>2013;</w:t>
      </w:r>
    </w:p>
    <w:p w14:paraId="29182745" w14:textId="6481859D" w:rsidR="00D1429B" w:rsidRPr="00256718" w:rsidRDefault="008B2A06" w:rsidP="004E46F6">
      <w:pPr>
        <w:spacing w:before="120" w:after="120" w:line="240" w:lineRule="auto"/>
        <w:ind w:firstLine="709"/>
        <w:jc w:val="both"/>
        <w:rPr>
          <w:rFonts w:asciiTheme="majorHAnsi" w:hAnsiTheme="majorHAnsi" w:cstheme="majorHAnsi"/>
          <w:i/>
          <w:iCs/>
          <w:sz w:val="28"/>
          <w:szCs w:val="26"/>
          <w:lang w:eastAsia="vi-VN"/>
        </w:rPr>
      </w:pPr>
      <w:r w:rsidRPr="00256718">
        <w:rPr>
          <w:rFonts w:asciiTheme="majorHAnsi" w:hAnsiTheme="majorHAnsi" w:cstheme="majorHAnsi"/>
          <w:i/>
          <w:iCs/>
          <w:sz w:val="28"/>
          <w:szCs w:val="26"/>
          <w:lang w:eastAsia="vi-VN"/>
        </w:rPr>
        <w:t xml:space="preserve">Căn cứ Nghị định số 84/2014/NĐ-CP ngày 08/9/2014 của Chính phủ quy định chi tiết một số điều của Luật </w:t>
      </w:r>
      <w:r w:rsidR="004E46F6" w:rsidRPr="004E46F6">
        <w:rPr>
          <w:rFonts w:asciiTheme="majorHAnsi" w:hAnsiTheme="majorHAnsi" w:cstheme="majorHAnsi"/>
          <w:i/>
          <w:iCs/>
          <w:sz w:val="28"/>
          <w:szCs w:val="26"/>
          <w:lang w:eastAsia="vi-VN"/>
        </w:rPr>
        <w:t>T</w:t>
      </w:r>
      <w:r w:rsidRPr="00256718">
        <w:rPr>
          <w:rFonts w:asciiTheme="majorHAnsi" w:hAnsiTheme="majorHAnsi" w:cstheme="majorHAnsi"/>
          <w:i/>
          <w:iCs/>
          <w:sz w:val="28"/>
          <w:szCs w:val="26"/>
          <w:lang w:eastAsia="vi-VN"/>
        </w:rPr>
        <w:t>hực hành tiết kiệm, chống lãng phí</w:t>
      </w:r>
      <w:r w:rsidR="000C6F52" w:rsidRPr="00256718">
        <w:rPr>
          <w:rFonts w:asciiTheme="majorHAnsi" w:hAnsiTheme="majorHAnsi" w:cstheme="majorHAnsi"/>
          <w:i/>
          <w:iCs/>
          <w:sz w:val="28"/>
          <w:szCs w:val="26"/>
          <w:lang w:eastAsia="vi-VN"/>
        </w:rPr>
        <w:t>;</w:t>
      </w:r>
    </w:p>
    <w:p w14:paraId="15CB4177" w14:textId="7884CB51" w:rsidR="00A95F3B" w:rsidRPr="00256718" w:rsidRDefault="00A95F3B" w:rsidP="004E46F6">
      <w:pPr>
        <w:spacing w:before="120" w:after="120" w:line="240" w:lineRule="auto"/>
        <w:ind w:firstLine="709"/>
        <w:jc w:val="both"/>
        <w:rPr>
          <w:rFonts w:asciiTheme="majorHAnsi" w:hAnsiTheme="majorHAnsi" w:cstheme="majorHAnsi"/>
          <w:i/>
          <w:iCs/>
          <w:sz w:val="28"/>
          <w:szCs w:val="26"/>
          <w:lang w:eastAsia="vi-VN"/>
        </w:rPr>
      </w:pPr>
      <w:r w:rsidRPr="00256718">
        <w:rPr>
          <w:rFonts w:asciiTheme="majorHAnsi" w:hAnsiTheme="majorHAnsi" w:cstheme="majorHAnsi"/>
          <w:i/>
          <w:iCs/>
          <w:sz w:val="28"/>
          <w:szCs w:val="26"/>
          <w:lang w:eastAsia="vi-VN"/>
        </w:rPr>
        <w:t>Căn cứ Thông tư số</w:t>
      </w:r>
      <w:r w:rsidR="00E5053C" w:rsidRPr="00256718">
        <w:rPr>
          <w:rFonts w:asciiTheme="majorHAnsi" w:hAnsiTheme="majorHAnsi" w:cstheme="majorHAnsi"/>
          <w:i/>
          <w:iCs/>
          <w:sz w:val="28"/>
          <w:szCs w:val="26"/>
          <w:lang w:eastAsia="vi-VN"/>
        </w:rPr>
        <w:t xml:space="preserve"> 188/2014/TT-BTC ngày 10/</w:t>
      </w:r>
      <w:r w:rsidRPr="00256718">
        <w:rPr>
          <w:rFonts w:asciiTheme="majorHAnsi" w:hAnsiTheme="majorHAnsi" w:cstheme="majorHAnsi"/>
          <w:i/>
          <w:iCs/>
          <w:sz w:val="28"/>
          <w:szCs w:val="26"/>
          <w:lang w:eastAsia="vi-VN"/>
        </w:rPr>
        <w:t>12</w:t>
      </w:r>
      <w:r w:rsidR="00E5053C" w:rsidRPr="00256718">
        <w:rPr>
          <w:rFonts w:asciiTheme="majorHAnsi" w:hAnsiTheme="majorHAnsi" w:cstheme="majorHAnsi"/>
          <w:i/>
          <w:iCs/>
          <w:sz w:val="28"/>
          <w:szCs w:val="26"/>
          <w:lang w:eastAsia="vi-VN"/>
        </w:rPr>
        <w:t>/</w:t>
      </w:r>
      <w:r w:rsidRPr="00256718">
        <w:rPr>
          <w:rFonts w:asciiTheme="majorHAnsi" w:hAnsiTheme="majorHAnsi" w:cstheme="majorHAnsi"/>
          <w:i/>
          <w:iCs/>
          <w:sz w:val="28"/>
          <w:szCs w:val="26"/>
          <w:lang w:eastAsia="vi-VN"/>
        </w:rPr>
        <w:t>2014 của Bộ trưởng Bộ Tài chính hướng dẫn một số điều của Nghị định số 84/2014/NĐ-CP ngày 08</w:t>
      </w:r>
      <w:r w:rsidR="00DB621A" w:rsidRPr="00256718">
        <w:rPr>
          <w:rFonts w:asciiTheme="majorHAnsi" w:hAnsiTheme="majorHAnsi" w:cstheme="majorHAnsi"/>
          <w:i/>
          <w:iCs/>
          <w:sz w:val="28"/>
          <w:szCs w:val="26"/>
          <w:lang w:eastAsia="vi-VN"/>
        </w:rPr>
        <w:t>/</w:t>
      </w:r>
      <w:r w:rsidRPr="00256718">
        <w:rPr>
          <w:rFonts w:asciiTheme="majorHAnsi" w:hAnsiTheme="majorHAnsi" w:cstheme="majorHAnsi"/>
          <w:i/>
          <w:iCs/>
          <w:sz w:val="28"/>
          <w:szCs w:val="26"/>
          <w:lang w:eastAsia="vi-VN"/>
        </w:rPr>
        <w:t>9</w:t>
      </w:r>
      <w:r w:rsidR="00DB621A" w:rsidRPr="00256718">
        <w:rPr>
          <w:rFonts w:asciiTheme="majorHAnsi" w:hAnsiTheme="majorHAnsi" w:cstheme="majorHAnsi"/>
          <w:i/>
          <w:iCs/>
          <w:sz w:val="28"/>
          <w:szCs w:val="26"/>
          <w:lang w:eastAsia="vi-VN"/>
        </w:rPr>
        <w:t>/</w:t>
      </w:r>
      <w:r w:rsidRPr="00256718">
        <w:rPr>
          <w:rFonts w:asciiTheme="majorHAnsi" w:hAnsiTheme="majorHAnsi" w:cstheme="majorHAnsi"/>
          <w:i/>
          <w:iCs/>
          <w:sz w:val="28"/>
          <w:szCs w:val="26"/>
          <w:lang w:eastAsia="vi-VN"/>
        </w:rPr>
        <w:t>2014 của Chính phủ quy định chi tiết một số điều của Luật Thực hành tiết kiệm, chống lãng phí;</w:t>
      </w:r>
    </w:p>
    <w:p w14:paraId="107800DD" w14:textId="77777777" w:rsidR="00724200" w:rsidRPr="009F7AF7" w:rsidRDefault="00724200" w:rsidP="004E46F6">
      <w:pPr>
        <w:spacing w:before="120"/>
        <w:ind w:left="57" w:right="57" w:firstLine="567"/>
        <w:jc w:val="both"/>
        <w:rPr>
          <w:rFonts w:ascii="Times New Roman" w:hAnsi="Times New Roman"/>
          <w:i/>
          <w:color w:val="000000" w:themeColor="text1"/>
          <w:sz w:val="28"/>
          <w:szCs w:val="28"/>
        </w:rPr>
      </w:pPr>
      <w:r w:rsidRPr="009F7AF7">
        <w:rPr>
          <w:rFonts w:ascii="Times New Roman" w:hAnsi="Times New Roman"/>
          <w:i/>
          <w:color w:val="000000" w:themeColor="text1"/>
          <w:sz w:val="28"/>
          <w:szCs w:val="28"/>
        </w:rPr>
        <w:t>Căn cứ Quyết định số 806/QĐ-TTg ngày 22/4/2025 của Thủ tướng Chính phủ về ban hành Chiến lược quốc gia về phòng, chống lãng phí đến năm 2035;</w:t>
      </w:r>
    </w:p>
    <w:p w14:paraId="319B2914" w14:textId="0EE46CD8" w:rsidR="00E11F5C" w:rsidRPr="004E46F6" w:rsidRDefault="00E11F5C" w:rsidP="004E46F6">
      <w:pPr>
        <w:spacing w:before="120" w:after="120" w:line="240" w:lineRule="auto"/>
        <w:ind w:firstLine="709"/>
        <w:jc w:val="both"/>
        <w:rPr>
          <w:rFonts w:asciiTheme="majorHAnsi" w:hAnsiTheme="majorHAnsi" w:cstheme="majorHAnsi"/>
          <w:i/>
          <w:iCs/>
          <w:color w:val="000000" w:themeColor="text1"/>
          <w:sz w:val="28"/>
          <w:szCs w:val="28"/>
          <w:lang w:eastAsia="vi-VN"/>
        </w:rPr>
      </w:pPr>
      <w:r w:rsidRPr="009F7AF7">
        <w:rPr>
          <w:rFonts w:asciiTheme="majorHAnsi" w:hAnsiTheme="majorHAnsi" w:cstheme="majorHAnsi"/>
          <w:i/>
          <w:iCs/>
          <w:color w:val="000000" w:themeColor="text1"/>
          <w:sz w:val="28"/>
          <w:szCs w:val="28"/>
          <w:lang w:eastAsia="vi-VN"/>
        </w:rPr>
        <w:t xml:space="preserve">Căn cứ Quyết định số </w:t>
      </w:r>
      <w:r w:rsidR="00724200" w:rsidRPr="009F7AF7">
        <w:rPr>
          <w:rFonts w:asciiTheme="majorHAnsi" w:hAnsiTheme="majorHAnsi" w:cstheme="majorHAnsi"/>
          <w:i/>
          <w:iCs/>
          <w:color w:val="000000" w:themeColor="text1"/>
          <w:sz w:val="28"/>
          <w:szCs w:val="28"/>
          <w:lang w:eastAsia="vi-VN"/>
        </w:rPr>
        <w:t>1154/</w:t>
      </w:r>
      <w:r w:rsidRPr="009F7AF7">
        <w:rPr>
          <w:rFonts w:asciiTheme="majorHAnsi" w:hAnsiTheme="majorHAnsi" w:cstheme="majorHAnsi"/>
          <w:i/>
          <w:iCs/>
          <w:color w:val="000000" w:themeColor="text1"/>
          <w:sz w:val="28"/>
          <w:szCs w:val="28"/>
          <w:lang w:eastAsia="vi-VN"/>
        </w:rPr>
        <w:t xml:space="preserve">QĐ-UBND ngày </w:t>
      </w:r>
      <w:r w:rsidR="00724200" w:rsidRPr="009F7AF7">
        <w:rPr>
          <w:rFonts w:asciiTheme="majorHAnsi" w:hAnsiTheme="majorHAnsi" w:cstheme="majorHAnsi"/>
          <w:i/>
          <w:iCs/>
          <w:color w:val="000000" w:themeColor="text1"/>
          <w:sz w:val="28"/>
          <w:szCs w:val="28"/>
          <w:lang w:eastAsia="vi-VN"/>
        </w:rPr>
        <w:t>09/4</w:t>
      </w:r>
      <w:r w:rsidR="00E5053C" w:rsidRPr="009F7AF7">
        <w:rPr>
          <w:rFonts w:asciiTheme="majorHAnsi" w:hAnsiTheme="majorHAnsi" w:cstheme="majorHAnsi"/>
          <w:i/>
          <w:iCs/>
          <w:color w:val="000000" w:themeColor="text1"/>
          <w:sz w:val="28"/>
          <w:szCs w:val="28"/>
          <w:lang w:eastAsia="vi-VN"/>
        </w:rPr>
        <w:t>/</w:t>
      </w:r>
      <w:r w:rsidRPr="009F7AF7">
        <w:rPr>
          <w:rFonts w:asciiTheme="majorHAnsi" w:hAnsiTheme="majorHAnsi" w:cstheme="majorHAnsi"/>
          <w:i/>
          <w:iCs/>
          <w:color w:val="000000" w:themeColor="text1"/>
          <w:sz w:val="28"/>
          <w:szCs w:val="28"/>
          <w:lang w:eastAsia="vi-VN"/>
        </w:rPr>
        <w:t>202</w:t>
      </w:r>
      <w:r w:rsidR="004303B1" w:rsidRPr="004303B1">
        <w:rPr>
          <w:rFonts w:asciiTheme="majorHAnsi" w:hAnsiTheme="majorHAnsi" w:cstheme="majorHAnsi"/>
          <w:i/>
          <w:iCs/>
          <w:color w:val="000000" w:themeColor="text1"/>
          <w:sz w:val="28"/>
          <w:szCs w:val="28"/>
          <w:lang w:eastAsia="vi-VN"/>
        </w:rPr>
        <w:t>6</w:t>
      </w:r>
      <w:r w:rsidR="00B755A6" w:rsidRPr="009F7AF7">
        <w:rPr>
          <w:rFonts w:asciiTheme="majorHAnsi" w:hAnsiTheme="majorHAnsi" w:cstheme="majorHAnsi"/>
          <w:i/>
          <w:iCs/>
          <w:color w:val="000000" w:themeColor="text1"/>
          <w:sz w:val="28"/>
          <w:szCs w:val="28"/>
          <w:lang w:eastAsia="vi-VN"/>
        </w:rPr>
        <w:t xml:space="preserve"> </w:t>
      </w:r>
      <w:r w:rsidRPr="009F7AF7">
        <w:rPr>
          <w:rFonts w:asciiTheme="majorHAnsi" w:hAnsiTheme="majorHAnsi" w:cstheme="majorHAnsi"/>
          <w:i/>
          <w:iCs/>
          <w:color w:val="000000" w:themeColor="text1"/>
          <w:sz w:val="28"/>
          <w:szCs w:val="28"/>
          <w:lang w:eastAsia="vi-VN"/>
        </w:rPr>
        <w:t xml:space="preserve">của UBND </w:t>
      </w:r>
      <w:r w:rsidR="00724200" w:rsidRPr="009F7AF7">
        <w:rPr>
          <w:rFonts w:asciiTheme="majorHAnsi" w:hAnsiTheme="majorHAnsi" w:cstheme="majorHAnsi"/>
          <w:i/>
          <w:iCs/>
          <w:color w:val="000000" w:themeColor="text1"/>
          <w:sz w:val="28"/>
          <w:szCs w:val="28"/>
          <w:lang w:eastAsia="vi-VN"/>
        </w:rPr>
        <w:t>tỉnh</w:t>
      </w:r>
      <w:r w:rsidRPr="009F7AF7">
        <w:rPr>
          <w:rFonts w:asciiTheme="majorHAnsi" w:hAnsiTheme="majorHAnsi" w:cstheme="majorHAnsi"/>
          <w:i/>
          <w:iCs/>
          <w:color w:val="000000" w:themeColor="text1"/>
          <w:sz w:val="28"/>
          <w:szCs w:val="28"/>
          <w:lang w:eastAsia="vi-VN"/>
        </w:rPr>
        <w:t xml:space="preserve"> về việc </w:t>
      </w:r>
      <w:r w:rsidR="009E5C9D" w:rsidRPr="009F7AF7">
        <w:rPr>
          <w:rFonts w:asciiTheme="majorHAnsi" w:hAnsiTheme="majorHAnsi" w:cstheme="majorHAnsi"/>
          <w:i/>
          <w:iCs/>
          <w:color w:val="000000" w:themeColor="text1"/>
          <w:sz w:val="28"/>
          <w:szCs w:val="28"/>
          <w:lang w:eastAsia="vi-VN"/>
        </w:rPr>
        <w:t>b</w:t>
      </w:r>
      <w:r w:rsidRPr="009F7AF7">
        <w:rPr>
          <w:rFonts w:asciiTheme="majorHAnsi" w:hAnsiTheme="majorHAnsi" w:cstheme="majorHAnsi"/>
          <w:i/>
          <w:iCs/>
          <w:color w:val="000000" w:themeColor="text1"/>
          <w:sz w:val="28"/>
          <w:szCs w:val="28"/>
          <w:lang w:eastAsia="vi-VN"/>
        </w:rPr>
        <w:t>an hành Chương trình thực hành tiết kiệm, chống lãng phí năm 20</w:t>
      </w:r>
      <w:r w:rsidR="00256718" w:rsidRPr="009F7AF7">
        <w:rPr>
          <w:rFonts w:asciiTheme="majorHAnsi" w:hAnsiTheme="majorHAnsi" w:cstheme="majorHAnsi"/>
          <w:i/>
          <w:iCs/>
          <w:color w:val="000000" w:themeColor="text1"/>
          <w:sz w:val="28"/>
          <w:szCs w:val="28"/>
          <w:lang w:eastAsia="vi-VN"/>
        </w:rPr>
        <w:t>2</w:t>
      </w:r>
      <w:r w:rsidR="00724200" w:rsidRPr="009F7AF7">
        <w:rPr>
          <w:rFonts w:asciiTheme="majorHAnsi" w:hAnsiTheme="majorHAnsi" w:cstheme="majorHAnsi"/>
          <w:i/>
          <w:iCs/>
          <w:color w:val="000000" w:themeColor="text1"/>
          <w:sz w:val="28"/>
          <w:szCs w:val="28"/>
          <w:lang w:eastAsia="vi-VN"/>
        </w:rPr>
        <w:t>6 trên địa bàn tỉnh Đồng Tháp</w:t>
      </w:r>
      <w:r w:rsidR="00432BA8" w:rsidRPr="004E46F6">
        <w:rPr>
          <w:rFonts w:asciiTheme="majorHAnsi" w:hAnsiTheme="majorHAnsi" w:cstheme="majorHAnsi"/>
          <w:i/>
          <w:iCs/>
          <w:color w:val="000000" w:themeColor="text1"/>
          <w:sz w:val="28"/>
          <w:szCs w:val="28"/>
          <w:lang w:eastAsia="vi-VN"/>
        </w:rPr>
        <w:t>;</w:t>
      </w:r>
    </w:p>
    <w:p w14:paraId="2883BC9C" w14:textId="77777777" w:rsidR="000C6F52" w:rsidRPr="00256718" w:rsidRDefault="00C06BE5" w:rsidP="004E46F6">
      <w:pPr>
        <w:spacing w:before="120" w:after="120" w:line="240" w:lineRule="auto"/>
        <w:ind w:firstLine="709"/>
        <w:jc w:val="both"/>
        <w:rPr>
          <w:rFonts w:asciiTheme="majorHAnsi" w:hAnsiTheme="majorHAnsi" w:cstheme="majorHAnsi"/>
          <w:i/>
          <w:iCs/>
          <w:sz w:val="28"/>
          <w:szCs w:val="26"/>
          <w:lang w:eastAsia="vi-VN"/>
        </w:rPr>
      </w:pPr>
      <w:r w:rsidRPr="00256718">
        <w:rPr>
          <w:rFonts w:asciiTheme="majorHAnsi" w:hAnsiTheme="majorHAnsi" w:cstheme="majorHAnsi"/>
          <w:i/>
          <w:iCs/>
          <w:sz w:val="28"/>
          <w:szCs w:val="26"/>
        </w:rPr>
        <w:t>Theo</w:t>
      </w:r>
      <w:r w:rsidR="004152A7" w:rsidRPr="00B47647">
        <w:rPr>
          <w:rFonts w:asciiTheme="majorHAnsi" w:hAnsiTheme="majorHAnsi" w:cstheme="majorHAnsi"/>
          <w:i/>
          <w:iCs/>
          <w:sz w:val="28"/>
          <w:szCs w:val="26"/>
        </w:rPr>
        <w:t xml:space="preserve"> đề nghị của </w:t>
      </w:r>
      <w:r w:rsidR="00E11F5C" w:rsidRPr="00256718">
        <w:rPr>
          <w:rFonts w:asciiTheme="majorHAnsi" w:hAnsiTheme="majorHAnsi" w:cstheme="majorHAnsi"/>
          <w:i/>
          <w:iCs/>
          <w:sz w:val="28"/>
          <w:szCs w:val="26"/>
        </w:rPr>
        <w:t>Chánh Văn phòng</w:t>
      </w:r>
      <w:r w:rsidR="00D52092" w:rsidRPr="00256718">
        <w:rPr>
          <w:rFonts w:asciiTheme="majorHAnsi" w:hAnsiTheme="majorHAnsi" w:cstheme="majorHAnsi"/>
          <w:i/>
          <w:iCs/>
          <w:sz w:val="28"/>
          <w:szCs w:val="26"/>
        </w:rPr>
        <w:t>.</w:t>
      </w:r>
    </w:p>
    <w:p w14:paraId="60E76611" w14:textId="77777777" w:rsidR="00A12D1E" w:rsidRPr="00256718" w:rsidRDefault="00A12D1E" w:rsidP="00075239">
      <w:pPr>
        <w:spacing w:before="120" w:after="120" w:line="240" w:lineRule="auto"/>
        <w:jc w:val="center"/>
        <w:rPr>
          <w:rFonts w:asciiTheme="majorHAnsi" w:hAnsiTheme="majorHAnsi" w:cstheme="majorHAnsi"/>
          <w:b/>
          <w:iCs/>
          <w:sz w:val="28"/>
          <w:szCs w:val="26"/>
          <w:lang w:eastAsia="vi-VN"/>
        </w:rPr>
      </w:pPr>
      <w:r w:rsidRPr="00256718">
        <w:rPr>
          <w:rFonts w:asciiTheme="majorHAnsi" w:hAnsiTheme="majorHAnsi" w:cstheme="majorHAnsi"/>
          <w:b/>
          <w:iCs/>
          <w:sz w:val="28"/>
          <w:szCs w:val="26"/>
          <w:lang w:eastAsia="vi-VN"/>
        </w:rPr>
        <w:t>QUYẾT ĐỊNH:</w:t>
      </w:r>
    </w:p>
    <w:p w14:paraId="28437943" w14:textId="223CC7E7" w:rsidR="00A12D1E" w:rsidRPr="00256718" w:rsidRDefault="00A12D1E" w:rsidP="00075239">
      <w:pPr>
        <w:spacing w:before="120" w:after="120" w:line="240" w:lineRule="auto"/>
        <w:jc w:val="both"/>
        <w:rPr>
          <w:rFonts w:asciiTheme="majorHAnsi" w:hAnsiTheme="majorHAnsi" w:cstheme="majorHAnsi"/>
          <w:iCs/>
          <w:sz w:val="28"/>
          <w:szCs w:val="26"/>
          <w:lang w:eastAsia="vi-VN"/>
        </w:rPr>
      </w:pPr>
      <w:r w:rsidRPr="00256718">
        <w:rPr>
          <w:rFonts w:asciiTheme="majorHAnsi" w:hAnsiTheme="majorHAnsi" w:cstheme="majorHAnsi"/>
          <w:iCs/>
          <w:sz w:val="28"/>
          <w:szCs w:val="26"/>
          <w:lang w:eastAsia="vi-VN"/>
        </w:rPr>
        <w:tab/>
      </w:r>
      <w:r w:rsidRPr="00256718">
        <w:rPr>
          <w:rFonts w:asciiTheme="majorHAnsi" w:hAnsiTheme="majorHAnsi" w:cstheme="majorHAnsi"/>
          <w:b/>
          <w:iCs/>
          <w:sz w:val="28"/>
          <w:szCs w:val="26"/>
          <w:lang w:eastAsia="vi-VN"/>
        </w:rPr>
        <w:t>Điều 1.</w:t>
      </w:r>
      <w:r w:rsidRPr="00256718">
        <w:rPr>
          <w:rFonts w:asciiTheme="majorHAnsi" w:hAnsiTheme="majorHAnsi" w:cstheme="majorHAnsi"/>
          <w:iCs/>
          <w:sz w:val="28"/>
          <w:szCs w:val="26"/>
          <w:lang w:eastAsia="vi-VN"/>
        </w:rPr>
        <w:t xml:space="preserve"> </w:t>
      </w:r>
      <w:r w:rsidR="00BA30C7" w:rsidRPr="00256718">
        <w:rPr>
          <w:rFonts w:asciiTheme="majorHAnsi" w:hAnsiTheme="majorHAnsi" w:cstheme="majorHAnsi"/>
          <w:iCs/>
          <w:sz w:val="28"/>
          <w:szCs w:val="26"/>
          <w:lang w:eastAsia="vi-VN"/>
        </w:rPr>
        <w:t xml:space="preserve">Ban hành kèm theo Quyết định này Chương trình </w:t>
      </w:r>
      <w:r w:rsidR="004E46F6" w:rsidRPr="004E46F6">
        <w:rPr>
          <w:rFonts w:asciiTheme="majorHAnsi" w:hAnsiTheme="majorHAnsi" w:cstheme="majorHAnsi"/>
          <w:iCs/>
          <w:sz w:val="28"/>
          <w:szCs w:val="26"/>
          <w:lang w:eastAsia="vi-VN"/>
        </w:rPr>
        <w:t>T</w:t>
      </w:r>
      <w:r w:rsidR="00BA30C7" w:rsidRPr="00256718">
        <w:rPr>
          <w:rFonts w:asciiTheme="majorHAnsi" w:hAnsiTheme="majorHAnsi" w:cstheme="majorHAnsi"/>
          <w:iCs/>
          <w:sz w:val="28"/>
          <w:szCs w:val="26"/>
          <w:lang w:eastAsia="vi-VN"/>
        </w:rPr>
        <w:t>hực hành tiết kiệm, chống lãng phí năm 202</w:t>
      </w:r>
      <w:r w:rsidR="00724200" w:rsidRPr="00724200">
        <w:rPr>
          <w:rFonts w:asciiTheme="majorHAnsi" w:hAnsiTheme="majorHAnsi" w:cstheme="majorHAnsi"/>
          <w:iCs/>
          <w:sz w:val="28"/>
          <w:szCs w:val="26"/>
          <w:lang w:eastAsia="vi-VN"/>
        </w:rPr>
        <w:t>6</w:t>
      </w:r>
      <w:r w:rsidR="00BA30C7" w:rsidRPr="00256718">
        <w:rPr>
          <w:rFonts w:asciiTheme="majorHAnsi" w:hAnsiTheme="majorHAnsi" w:cstheme="majorHAnsi"/>
          <w:iCs/>
          <w:sz w:val="28"/>
          <w:szCs w:val="26"/>
          <w:lang w:eastAsia="vi-VN"/>
        </w:rPr>
        <w:t xml:space="preserve"> của </w:t>
      </w:r>
      <w:r w:rsidR="00E11F5C" w:rsidRPr="00256718">
        <w:rPr>
          <w:rFonts w:asciiTheme="majorHAnsi" w:hAnsiTheme="majorHAnsi" w:cstheme="majorHAnsi"/>
          <w:iCs/>
          <w:sz w:val="28"/>
          <w:szCs w:val="26"/>
          <w:lang w:eastAsia="vi-VN"/>
        </w:rPr>
        <w:t>Ban Quản lý K</w:t>
      </w:r>
      <w:r w:rsidR="004D112E" w:rsidRPr="00256718">
        <w:rPr>
          <w:rFonts w:asciiTheme="majorHAnsi" w:hAnsiTheme="majorHAnsi" w:cstheme="majorHAnsi"/>
          <w:iCs/>
          <w:sz w:val="28"/>
          <w:szCs w:val="26"/>
          <w:lang w:eastAsia="vi-VN"/>
        </w:rPr>
        <w:t>h</w:t>
      </w:r>
      <w:r w:rsidR="00E11F5C" w:rsidRPr="00256718">
        <w:rPr>
          <w:rFonts w:asciiTheme="majorHAnsi" w:hAnsiTheme="majorHAnsi" w:cstheme="majorHAnsi"/>
          <w:iCs/>
          <w:sz w:val="28"/>
          <w:szCs w:val="26"/>
          <w:lang w:eastAsia="vi-VN"/>
        </w:rPr>
        <w:t>u kinh tế</w:t>
      </w:r>
      <w:r w:rsidR="002928E7" w:rsidRPr="00256718">
        <w:rPr>
          <w:rFonts w:asciiTheme="majorHAnsi" w:hAnsiTheme="majorHAnsi" w:cstheme="majorHAnsi"/>
          <w:iCs/>
          <w:sz w:val="28"/>
          <w:szCs w:val="26"/>
          <w:lang w:eastAsia="vi-VN"/>
        </w:rPr>
        <w:t xml:space="preserve"> </w:t>
      </w:r>
      <w:r w:rsidR="008F41A6">
        <w:rPr>
          <w:rFonts w:asciiTheme="majorHAnsi" w:hAnsiTheme="majorHAnsi" w:cstheme="majorHAnsi"/>
          <w:iCs/>
          <w:sz w:val="28"/>
          <w:szCs w:val="26"/>
          <w:lang w:eastAsia="vi-VN"/>
        </w:rPr>
        <w:t xml:space="preserve">tỉnh </w:t>
      </w:r>
      <w:r w:rsidR="00BD59CC" w:rsidRPr="00256718">
        <w:rPr>
          <w:rFonts w:asciiTheme="majorHAnsi" w:hAnsiTheme="majorHAnsi" w:cstheme="majorHAnsi"/>
          <w:iCs/>
          <w:sz w:val="28"/>
          <w:szCs w:val="26"/>
          <w:lang w:eastAsia="vi-VN"/>
        </w:rPr>
        <w:t>Đồng Tháp</w:t>
      </w:r>
      <w:r w:rsidR="002928E7" w:rsidRPr="00256718">
        <w:rPr>
          <w:rFonts w:asciiTheme="majorHAnsi" w:hAnsiTheme="majorHAnsi" w:cstheme="majorHAnsi"/>
          <w:iCs/>
          <w:sz w:val="28"/>
          <w:szCs w:val="26"/>
          <w:lang w:eastAsia="vi-VN"/>
        </w:rPr>
        <w:t>.</w:t>
      </w:r>
    </w:p>
    <w:p w14:paraId="3F8FC613" w14:textId="77777777" w:rsidR="002928E7" w:rsidRPr="00256718" w:rsidRDefault="002928E7" w:rsidP="00075239">
      <w:pPr>
        <w:spacing w:before="120" w:after="120" w:line="240" w:lineRule="auto"/>
        <w:ind w:firstLine="709"/>
        <w:jc w:val="both"/>
        <w:rPr>
          <w:rFonts w:asciiTheme="majorHAnsi" w:hAnsiTheme="majorHAnsi" w:cstheme="majorHAnsi"/>
          <w:iCs/>
          <w:sz w:val="28"/>
          <w:szCs w:val="26"/>
          <w:lang w:eastAsia="vi-VN"/>
        </w:rPr>
      </w:pPr>
      <w:r w:rsidRPr="00256718">
        <w:rPr>
          <w:rFonts w:asciiTheme="majorHAnsi" w:hAnsiTheme="majorHAnsi" w:cstheme="majorHAnsi"/>
          <w:b/>
          <w:iCs/>
          <w:sz w:val="28"/>
          <w:szCs w:val="26"/>
          <w:lang w:eastAsia="vi-VN"/>
        </w:rPr>
        <w:t>Điều 2.</w:t>
      </w:r>
      <w:r w:rsidRPr="00256718">
        <w:rPr>
          <w:rFonts w:asciiTheme="majorHAnsi" w:hAnsiTheme="majorHAnsi" w:cstheme="majorHAnsi"/>
          <w:iCs/>
          <w:sz w:val="28"/>
          <w:szCs w:val="26"/>
          <w:lang w:eastAsia="vi-VN"/>
        </w:rPr>
        <w:t xml:space="preserve"> Quyết định này có hiệu lực kể từ ngày ký.</w:t>
      </w:r>
    </w:p>
    <w:p w14:paraId="72021C52" w14:textId="23509AA9" w:rsidR="00017C9A" w:rsidRDefault="002928E7" w:rsidP="004E46F6">
      <w:pPr>
        <w:spacing w:before="120" w:after="240" w:line="240" w:lineRule="auto"/>
        <w:ind w:firstLine="709"/>
        <w:jc w:val="both"/>
        <w:rPr>
          <w:rFonts w:asciiTheme="majorHAnsi" w:hAnsiTheme="majorHAnsi" w:cstheme="majorHAnsi"/>
          <w:iCs/>
          <w:sz w:val="28"/>
          <w:szCs w:val="26"/>
          <w:lang w:eastAsia="vi-VN"/>
        </w:rPr>
      </w:pPr>
      <w:r w:rsidRPr="00256718">
        <w:rPr>
          <w:rFonts w:asciiTheme="majorHAnsi" w:hAnsiTheme="majorHAnsi" w:cstheme="majorHAnsi"/>
          <w:b/>
          <w:iCs/>
          <w:sz w:val="28"/>
          <w:szCs w:val="26"/>
          <w:lang w:eastAsia="vi-VN"/>
        </w:rPr>
        <w:t>Điều 3.</w:t>
      </w:r>
      <w:r w:rsidRPr="00256718">
        <w:rPr>
          <w:rFonts w:asciiTheme="majorHAnsi" w:hAnsiTheme="majorHAnsi" w:cstheme="majorHAnsi"/>
          <w:iCs/>
          <w:sz w:val="28"/>
          <w:szCs w:val="26"/>
          <w:lang w:eastAsia="vi-VN"/>
        </w:rPr>
        <w:t xml:space="preserve"> </w:t>
      </w:r>
      <w:r w:rsidR="00524DBB" w:rsidRPr="00256718">
        <w:rPr>
          <w:rFonts w:asciiTheme="majorHAnsi" w:hAnsiTheme="majorHAnsi" w:cstheme="majorHAnsi"/>
          <w:iCs/>
          <w:sz w:val="28"/>
          <w:szCs w:val="26"/>
          <w:lang w:eastAsia="vi-VN"/>
        </w:rPr>
        <w:t>Chánh Văn phòng</w:t>
      </w:r>
      <w:r w:rsidR="00E11F5C" w:rsidRPr="00256718">
        <w:rPr>
          <w:rFonts w:asciiTheme="majorHAnsi" w:hAnsiTheme="majorHAnsi" w:cstheme="majorHAnsi"/>
          <w:iCs/>
          <w:sz w:val="28"/>
          <w:szCs w:val="26"/>
          <w:lang w:eastAsia="vi-VN"/>
        </w:rPr>
        <w:t xml:space="preserve"> Ban Quản lý Khu kinh tế </w:t>
      </w:r>
      <w:r w:rsidR="008F41A6">
        <w:rPr>
          <w:rFonts w:asciiTheme="majorHAnsi" w:hAnsiTheme="majorHAnsi" w:cstheme="majorHAnsi"/>
          <w:iCs/>
          <w:sz w:val="28"/>
          <w:szCs w:val="26"/>
          <w:lang w:eastAsia="vi-VN"/>
        </w:rPr>
        <w:t xml:space="preserve">tỉnh </w:t>
      </w:r>
      <w:r w:rsidR="00E11F5C" w:rsidRPr="00256718">
        <w:rPr>
          <w:rFonts w:asciiTheme="majorHAnsi" w:hAnsiTheme="majorHAnsi" w:cstheme="majorHAnsi"/>
          <w:iCs/>
          <w:sz w:val="28"/>
          <w:szCs w:val="26"/>
          <w:lang w:eastAsia="vi-VN"/>
        </w:rPr>
        <w:t>Đồng Tháp</w:t>
      </w:r>
      <w:r w:rsidR="00230219" w:rsidRPr="00256718">
        <w:rPr>
          <w:rFonts w:asciiTheme="majorHAnsi" w:hAnsiTheme="majorHAnsi" w:cstheme="majorHAnsi"/>
          <w:iCs/>
          <w:sz w:val="28"/>
          <w:szCs w:val="26"/>
          <w:lang w:eastAsia="vi-VN"/>
        </w:rPr>
        <w:t>,</w:t>
      </w:r>
      <w:r w:rsidR="0036542F" w:rsidRPr="00256718">
        <w:rPr>
          <w:rFonts w:asciiTheme="majorHAnsi" w:hAnsiTheme="majorHAnsi" w:cstheme="majorHAnsi"/>
          <w:iCs/>
          <w:sz w:val="28"/>
          <w:szCs w:val="26"/>
          <w:lang w:eastAsia="vi-VN"/>
        </w:rPr>
        <w:t xml:space="preserve"> Thủ trưởng </w:t>
      </w:r>
      <w:r w:rsidR="00075239" w:rsidRPr="00256718">
        <w:rPr>
          <w:rFonts w:asciiTheme="majorHAnsi" w:hAnsiTheme="majorHAnsi" w:cstheme="majorHAnsi"/>
          <w:sz w:val="28"/>
          <w:szCs w:val="26"/>
        </w:rPr>
        <w:t>đơn vị trực thuộc</w:t>
      </w:r>
      <w:r w:rsidR="0036542F" w:rsidRPr="00256718">
        <w:rPr>
          <w:rFonts w:asciiTheme="majorHAnsi" w:hAnsiTheme="majorHAnsi" w:cstheme="majorHAnsi"/>
          <w:sz w:val="28"/>
          <w:szCs w:val="26"/>
        </w:rPr>
        <w:t xml:space="preserve">, </w:t>
      </w:r>
      <w:r w:rsidR="0036542F" w:rsidRPr="00B47647">
        <w:rPr>
          <w:rFonts w:asciiTheme="majorHAnsi" w:hAnsiTheme="majorHAnsi" w:cstheme="majorHAnsi"/>
          <w:sz w:val="28"/>
          <w:szCs w:val="26"/>
        </w:rPr>
        <w:t>Trưởng các phòng chuyên môn</w:t>
      </w:r>
      <w:r w:rsidR="00230219" w:rsidRPr="00B47647">
        <w:rPr>
          <w:rFonts w:asciiTheme="majorHAnsi" w:hAnsiTheme="majorHAnsi" w:cstheme="majorHAnsi"/>
          <w:sz w:val="28"/>
          <w:szCs w:val="26"/>
        </w:rPr>
        <w:t xml:space="preserve"> </w:t>
      </w:r>
      <w:r w:rsidR="00075239" w:rsidRPr="00256718">
        <w:rPr>
          <w:rFonts w:asciiTheme="majorHAnsi" w:hAnsiTheme="majorHAnsi" w:cstheme="majorHAnsi"/>
          <w:sz w:val="28"/>
          <w:szCs w:val="26"/>
        </w:rPr>
        <w:t xml:space="preserve">chịu </w:t>
      </w:r>
      <w:r w:rsidR="00524DBB" w:rsidRPr="00256718">
        <w:rPr>
          <w:rFonts w:asciiTheme="majorHAnsi" w:hAnsiTheme="majorHAnsi" w:cstheme="majorHAnsi"/>
          <w:iCs/>
          <w:sz w:val="28"/>
          <w:szCs w:val="26"/>
          <w:lang w:eastAsia="vi-VN"/>
        </w:rPr>
        <w:t>trách nhiệm thi hành Quyết định này</w:t>
      </w:r>
      <w:r w:rsidRPr="00256718">
        <w:rPr>
          <w:rFonts w:asciiTheme="majorHAnsi" w:hAnsiTheme="majorHAnsi" w:cstheme="majorHAnsi"/>
          <w:iCs/>
          <w:sz w:val="28"/>
          <w:szCs w:val="26"/>
          <w:lang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54"/>
      </w:tblGrid>
      <w:tr w:rsidR="00B47647" w:rsidRPr="00B47647" w14:paraId="42F46023" w14:textId="77777777" w:rsidTr="001A3952">
        <w:trPr>
          <w:trHeight w:val="2453"/>
        </w:trPr>
        <w:tc>
          <w:tcPr>
            <w:tcW w:w="4633" w:type="dxa"/>
          </w:tcPr>
          <w:p w14:paraId="084B8DE0" w14:textId="7C9CDDAB" w:rsidR="00BA30C7" w:rsidRPr="00256718" w:rsidRDefault="00BA30C7" w:rsidP="00BA30C7">
            <w:pPr>
              <w:rPr>
                <w:rFonts w:asciiTheme="majorHAnsi" w:hAnsiTheme="majorHAnsi" w:cstheme="majorHAnsi"/>
                <w:b/>
                <w:i/>
                <w:sz w:val="24"/>
                <w:szCs w:val="24"/>
              </w:rPr>
            </w:pPr>
            <w:r w:rsidRPr="00B47647">
              <w:rPr>
                <w:rFonts w:asciiTheme="majorHAnsi" w:hAnsiTheme="majorHAnsi" w:cstheme="majorHAnsi"/>
                <w:b/>
                <w:i/>
                <w:sz w:val="24"/>
                <w:szCs w:val="24"/>
              </w:rPr>
              <w:t>Nơi nhận</w:t>
            </w:r>
            <w:r w:rsidR="004E46F6">
              <w:rPr>
                <w:rFonts w:asciiTheme="majorHAnsi" w:hAnsiTheme="majorHAnsi" w:cstheme="majorHAnsi"/>
                <w:b/>
                <w:i/>
                <w:sz w:val="24"/>
                <w:szCs w:val="24"/>
              </w:rPr>
              <w:t>:</w:t>
            </w:r>
            <w:r w:rsidRPr="00B47647">
              <w:rPr>
                <w:rFonts w:asciiTheme="majorHAnsi" w:hAnsiTheme="majorHAnsi" w:cstheme="majorHAnsi"/>
                <w:b/>
                <w:i/>
                <w:sz w:val="24"/>
                <w:szCs w:val="24"/>
              </w:rPr>
              <w:tab/>
            </w:r>
            <w:r w:rsidRPr="00B47647">
              <w:rPr>
                <w:rFonts w:asciiTheme="majorHAnsi" w:hAnsiTheme="majorHAnsi" w:cstheme="majorHAnsi"/>
                <w:b/>
                <w:i/>
                <w:sz w:val="24"/>
                <w:szCs w:val="24"/>
              </w:rPr>
              <w:tab/>
            </w:r>
          </w:p>
          <w:p w14:paraId="4AD6FF0C" w14:textId="3503472D" w:rsidR="00064566" w:rsidRPr="00256718" w:rsidRDefault="00BA30C7" w:rsidP="006D2780">
            <w:pPr>
              <w:rPr>
                <w:rFonts w:asciiTheme="majorHAnsi" w:hAnsiTheme="majorHAnsi" w:cstheme="majorHAnsi"/>
              </w:rPr>
            </w:pPr>
            <w:r w:rsidRPr="00B47647">
              <w:rPr>
                <w:rFonts w:asciiTheme="majorHAnsi" w:hAnsiTheme="majorHAnsi" w:cstheme="majorHAnsi"/>
              </w:rPr>
              <w:t>- Như Điều 3;</w:t>
            </w:r>
            <w:r w:rsidRPr="00B47647">
              <w:rPr>
                <w:rFonts w:asciiTheme="majorHAnsi" w:hAnsiTheme="majorHAnsi" w:cstheme="majorHAnsi"/>
              </w:rPr>
              <w:br/>
              <w:t xml:space="preserve">- </w:t>
            </w:r>
            <w:r w:rsidR="00230219" w:rsidRPr="00256718">
              <w:rPr>
                <w:rFonts w:asciiTheme="majorHAnsi" w:hAnsiTheme="majorHAnsi" w:cstheme="majorHAnsi"/>
              </w:rPr>
              <w:t>UBND Tỉnh</w:t>
            </w:r>
            <w:r w:rsidRPr="00B47647">
              <w:rPr>
                <w:rFonts w:asciiTheme="majorHAnsi" w:hAnsiTheme="majorHAnsi" w:cstheme="majorHAnsi"/>
              </w:rPr>
              <w:t>;</w:t>
            </w:r>
            <w:r w:rsidRPr="00B47647">
              <w:rPr>
                <w:rFonts w:asciiTheme="majorHAnsi" w:hAnsiTheme="majorHAnsi" w:cstheme="majorHAnsi"/>
              </w:rPr>
              <w:br/>
              <w:t xml:space="preserve">- </w:t>
            </w:r>
            <w:r w:rsidR="00230219" w:rsidRPr="00256718">
              <w:rPr>
                <w:rFonts w:asciiTheme="majorHAnsi" w:hAnsiTheme="majorHAnsi" w:cstheme="majorHAnsi"/>
              </w:rPr>
              <w:t>Sở Tài chính</w:t>
            </w:r>
            <w:r w:rsidRPr="00B47647">
              <w:rPr>
                <w:rFonts w:asciiTheme="majorHAnsi" w:hAnsiTheme="majorHAnsi" w:cstheme="majorHAnsi"/>
              </w:rPr>
              <w:t>;</w:t>
            </w:r>
            <w:r w:rsidRPr="00B47647">
              <w:rPr>
                <w:rFonts w:asciiTheme="majorHAnsi" w:hAnsiTheme="majorHAnsi" w:cstheme="majorHAnsi"/>
              </w:rPr>
              <w:br/>
              <w:t xml:space="preserve">- </w:t>
            </w:r>
            <w:r w:rsidR="00230219" w:rsidRPr="00256718">
              <w:rPr>
                <w:rFonts w:asciiTheme="majorHAnsi" w:hAnsiTheme="majorHAnsi" w:cstheme="majorHAnsi"/>
              </w:rPr>
              <w:t>Lãnh đạo Ban</w:t>
            </w:r>
            <w:r w:rsidR="00250FE2" w:rsidRPr="00256718">
              <w:rPr>
                <w:rFonts w:asciiTheme="majorHAnsi" w:hAnsiTheme="majorHAnsi" w:cstheme="majorHAnsi"/>
              </w:rPr>
              <w:t>;</w:t>
            </w:r>
          </w:p>
          <w:p w14:paraId="558E85CB" w14:textId="4BFC578D" w:rsidR="00BA30C7" w:rsidRPr="00256718" w:rsidRDefault="00DD3B73" w:rsidP="006D2780">
            <w:pPr>
              <w:rPr>
                <w:rFonts w:asciiTheme="majorHAnsi" w:hAnsiTheme="majorHAnsi" w:cstheme="majorHAnsi"/>
                <w:iCs/>
                <w:sz w:val="28"/>
                <w:szCs w:val="28"/>
                <w:lang w:eastAsia="vi-VN"/>
              </w:rPr>
            </w:pPr>
            <w:r w:rsidRPr="00256718">
              <w:rPr>
                <w:rFonts w:asciiTheme="majorHAnsi" w:hAnsiTheme="majorHAnsi" w:cstheme="majorHAnsi"/>
              </w:rPr>
              <w:t>- Trang tin điện tử;</w:t>
            </w:r>
            <w:r w:rsidR="00BA30C7" w:rsidRPr="00B47647">
              <w:rPr>
                <w:rFonts w:asciiTheme="majorHAnsi" w:hAnsiTheme="majorHAnsi" w:cstheme="majorHAnsi"/>
              </w:rPr>
              <w:br/>
              <w:t xml:space="preserve">- Lưu: VT, </w:t>
            </w:r>
            <w:r w:rsidR="001A3952" w:rsidRPr="00B47647">
              <w:rPr>
                <w:rFonts w:asciiTheme="majorHAnsi" w:hAnsiTheme="majorHAnsi" w:cstheme="majorHAnsi"/>
              </w:rPr>
              <w:t>VP, LTH.</w:t>
            </w:r>
          </w:p>
        </w:tc>
        <w:tc>
          <w:tcPr>
            <w:tcW w:w="4654" w:type="dxa"/>
          </w:tcPr>
          <w:p w14:paraId="57AF9828" w14:textId="2C6D66B8" w:rsidR="00BA30C7" w:rsidRDefault="00724200" w:rsidP="00BA30C7">
            <w:pPr>
              <w:jc w:val="center"/>
              <w:rPr>
                <w:rFonts w:asciiTheme="majorHAnsi" w:hAnsiTheme="majorHAnsi" w:cstheme="majorHAnsi"/>
                <w:b/>
                <w:sz w:val="28"/>
                <w:szCs w:val="26"/>
                <w:lang w:val="en-US"/>
              </w:rPr>
            </w:pPr>
            <w:r>
              <w:rPr>
                <w:rFonts w:asciiTheme="majorHAnsi" w:hAnsiTheme="majorHAnsi" w:cstheme="majorHAnsi"/>
                <w:b/>
                <w:sz w:val="28"/>
                <w:szCs w:val="26"/>
                <w:lang w:val="en-US"/>
              </w:rPr>
              <w:t xml:space="preserve">KT. </w:t>
            </w:r>
            <w:r w:rsidR="006747D1" w:rsidRPr="00256718">
              <w:rPr>
                <w:rFonts w:asciiTheme="majorHAnsi" w:hAnsiTheme="majorHAnsi" w:cstheme="majorHAnsi"/>
                <w:b/>
                <w:sz w:val="28"/>
                <w:szCs w:val="26"/>
              </w:rPr>
              <w:t>TRƯỞNG BAN</w:t>
            </w:r>
          </w:p>
          <w:p w14:paraId="38C3D7BE" w14:textId="307AE78C" w:rsidR="00724200" w:rsidRPr="00724200" w:rsidRDefault="00724200" w:rsidP="00BA30C7">
            <w:pPr>
              <w:jc w:val="center"/>
              <w:rPr>
                <w:rFonts w:asciiTheme="majorHAnsi" w:hAnsiTheme="majorHAnsi" w:cstheme="majorHAnsi"/>
                <w:b/>
                <w:sz w:val="28"/>
                <w:szCs w:val="26"/>
                <w:lang w:val="en-US"/>
              </w:rPr>
            </w:pPr>
            <w:r>
              <w:rPr>
                <w:rFonts w:asciiTheme="majorHAnsi" w:hAnsiTheme="majorHAnsi" w:cstheme="majorHAnsi"/>
                <w:b/>
                <w:sz w:val="28"/>
                <w:szCs w:val="26"/>
                <w:lang w:val="en-US"/>
              </w:rPr>
              <w:t>PHÓ TRƯỞNG BAN</w:t>
            </w:r>
          </w:p>
          <w:p w14:paraId="248F365A" w14:textId="77777777" w:rsidR="00BA30C7" w:rsidRPr="00256718" w:rsidRDefault="00BA30C7" w:rsidP="00BA30C7">
            <w:pPr>
              <w:spacing w:before="120"/>
              <w:jc w:val="center"/>
              <w:rPr>
                <w:rFonts w:asciiTheme="majorHAnsi" w:hAnsiTheme="majorHAnsi" w:cstheme="majorHAnsi"/>
                <w:iCs/>
                <w:sz w:val="30"/>
                <w:szCs w:val="28"/>
                <w:lang w:eastAsia="vi-VN"/>
              </w:rPr>
            </w:pPr>
          </w:p>
          <w:p w14:paraId="6AEFBD41" w14:textId="77777777" w:rsidR="0011079B" w:rsidRDefault="0011079B" w:rsidP="00256718">
            <w:pPr>
              <w:spacing w:before="120"/>
              <w:rPr>
                <w:rFonts w:asciiTheme="majorHAnsi" w:hAnsiTheme="majorHAnsi" w:cstheme="majorHAnsi"/>
                <w:iCs/>
                <w:sz w:val="30"/>
                <w:szCs w:val="28"/>
                <w:lang w:val="en-US" w:eastAsia="vi-VN"/>
              </w:rPr>
            </w:pPr>
          </w:p>
          <w:p w14:paraId="153643E9" w14:textId="77777777" w:rsidR="00075239" w:rsidRPr="004E46F6" w:rsidRDefault="00075239" w:rsidP="001A3952">
            <w:pPr>
              <w:spacing w:before="120"/>
              <w:rPr>
                <w:rFonts w:asciiTheme="majorHAnsi" w:hAnsiTheme="majorHAnsi" w:cstheme="majorHAnsi"/>
                <w:b/>
                <w:iCs/>
                <w:sz w:val="54"/>
                <w:szCs w:val="54"/>
                <w:lang w:val="en-US" w:eastAsia="vi-VN"/>
              </w:rPr>
            </w:pPr>
          </w:p>
          <w:p w14:paraId="5DD802E8" w14:textId="10D948E0" w:rsidR="00BA30C7" w:rsidRPr="00724200" w:rsidRDefault="00724200" w:rsidP="004E46F6">
            <w:pPr>
              <w:spacing w:before="240"/>
              <w:jc w:val="center"/>
              <w:rPr>
                <w:rFonts w:asciiTheme="majorHAnsi" w:hAnsiTheme="majorHAnsi" w:cstheme="majorHAnsi"/>
                <w:b/>
                <w:iCs/>
                <w:sz w:val="28"/>
                <w:szCs w:val="28"/>
                <w:lang w:val="en-US" w:eastAsia="vi-VN"/>
              </w:rPr>
            </w:pPr>
            <w:r>
              <w:rPr>
                <w:rFonts w:asciiTheme="majorHAnsi" w:hAnsiTheme="majorHAnsi" w:cstheme="majorHAnsi"/>
                <w:b/>
                <w:iCs/>
                <w:sz w:val="28"/>
                <w:szCs w:val="28"/>
                <w:lang w:val="en-US" w:eastAsia="vi-VN"/>
              </w:rPr>
              <w:t>Lê Hiếu Nghĩa</w:t>
            </w:r>
          </w:p>
        </w:tc>
      </w:tr>
    </w:tbl>
    <w:tbl>
      <w:tblPr>
        <w:tblW w:w="5344" w:type="pct"/>
        <w:jc w:val="center"/>
        <w:tblCellMar>
          <w:left w:w="85" w:type="dxa"/>
          <w:right w:w="85" w:type="dxa"/>
        </w:tblCellMar>
        <w:tblLook w:val="0000" w:firstRow="0" w:lastRow="0" w:firstColumn="0" w:lastColumn="0" w:noHBand="0" w:noVBand="0"/>
      </w:tblPr>
      <w:tblGrid>
        <w:gridCol w:w="4116"/>
        <w:gridCol w:w="5761"/>
      </w:tblGrid>
      <w:tr w:rsidR="00B47647" w:rsidRPr="00B47647" w14:paraId="2B103230" w14:textId="77777777" w:rsidTr="00283333">
        <w:trPr>
          <w:trHeight w:val="975"/>
          <w:jc w:val="center"/>
        </w:trPr>
        <w:tc>
          <w:tcPr>
            <w:tcW w:w="4116" w:type="dxa"/>
          </w:tcPr>
          <w:p w14:paraId="34190119" w14:textId="77777777" w:rsidR="00DE567D" w:rsidRPr="00256718" w:rsidRDefault="004D112E" w:rsidP="00961A99">
            <w:pPr>
              <w:spacing w:after="0" w:line="240" w:lineRule="auto"/>
              <w:jc w:val="center"/>
              <w:rPr>
                <w:rFonts w:asciiTheme="majorHAnsi" w:hAnsiTheme="majorHAnsi" w:cstheme="majorHAnsi"/>
                <w:noProof/>
                <w:sz w:val="26"/>
                <w:szCs w:val="26"/>
              </w:rPr>
            </w:pPr>
            <w:r w:rsidRPr="00256718">
              <w:rPr>
                <w:rFonts w:asciiTheme="majorHAnsi" w:hAnsiTheme="majorHAnsi" w:cstheme="majorHAnsi"/>
                <w:noProof/>
                <w:sz w:val="26"/>
                <w:szCs w:val="26"/>
              </w:rPr>
              <w:lastRenderedPageBreak/>
              <w:t>UBND TỈNH ĐỒNG THÁP</w:t>
            </w:r>
          </w:p>
          <w:p w14:paraId="3E4BE284" w14:textId="77777777" w:rsidR="00DE567D" w:rsidRPr="00256718" w:rsidRDefault="00DE567D" w:rsidP="00961A99">
            <w:pPr>
              <w:spacing w:after="0" w:line="240" w:lineRule="auto"/>
              <w:jc w:val="center"/>
              <w:rPr>
                <w:rFonts w:asciiTheme="majorHAnsi" w:hAnsiTheme="majorHAnsi" w:cstheme="majorHAnsi"/>
                <w:b/>
                <w:noProof/>
                <w:sz w:val="26"/>
                <w:szCs w:val="26"/>
              </w:rPr>
            </w:pPr>
            <w:r w:rsidRPr="00B47647">
              <w:rPr>
                <w:rFonts w:asciiTheme="majorHAnsi" w:hAnsiTheme="majorHAnsi" w:cstheme="majorHAnsi"/>
                <w:b/>
                <w:noProof/>
                <w:sz w:val="26"/>
                <w:szCs w:val="26"/>
              </w:rPr>
              <w:t xml:space="preserve"> </w:t>
            </w:r>
            <w:r w:rsidR="004D112E" w:rsidRPr="00256718">
              <w:rPr>
                <w:rFonts w:asciiTheme="majorHAnsi" w:hAnsiTheme="majorHAnsi" w:cstheme="majorHAnsi"/>
                <w:b/>
                <w:noProof/>
                <w:sz w:val="26"/>
                <w:szCs w:val="26"/>
              </w:rPr>
              <w:t>BAN QUẢN LÝ KHU KINH TẾ</w:t>
            </w:r>
          </w:p>
          <w:p w14:paraId="003DB1E8" w14:textId="45990BB4" w:rsidR="00DE567D" w:rsidRPr="00753709" w:rsidRDefault="00CD33B5" w:rsidP="00961A99">
            <w:pPr>
              <w:spacing w:after="0" w:line="240" w:lineRule="auto"/>
              <w:jc w:val="center"/>
              <w:rPr>
                <w:rFonts w:asciiTheme="majorHAnsi" w:hAnsiTheme="majorHAnsi" w:cstheme="majorHAnsi"/>
                <w:sz w:val="20"/>
                <w:szCs w:val="20"/>
              </w:rPr>
            </w:pPr>
            <w:r>
              <w:rPr>
                <w:rFonts w:asciiTheme="majorHAnsi" w:hAnsiTheme="majorHAnsi" w:cstheme="majorHAnsi"/>
                <w:noProof/>
                <w:sz w:val="20"/>
                <w:szCs w:val="20"/>
                <w:lang w:val="en-US"/>
              </w:rPr>
              <mc:AlternateContent>
                <mc:Choice Requires="wps">
                  <w:drawing>
                    <wp:anchor distT="0" distB="0" distL="114300" distR="114300" simplePos="0" relativeHeight="251661312" behindDoc="0" locked="0" layoutInCell="1" allowOverlap="1" wp14:anchorId="1B62D9F3" wp14:editId="57E76EDF">
                      <wp:simplePos x="0" y="0"/>
                      <wp:positionH relativeFrom="column">
                        <wp:posOffset>774700</wp:posOffset>
                      </wp:positionH>
                      <wp:positionV relativeFrom="paragraph">
                        <wp:posOffset>26339</wp:posOffset>
                      </wp:positionV>
                      <wp:extent cx="922352" cy="0"/>
                      <wp:effectExtent l="0" t="0" r="0" b="0"/>
                      <wp:wrapNone/>
                      <wp:docPr id="1294845916" name="Straight Connector 3"/>
                      <wp:cNvGraphicFramePr/>
                      <a:graphic xmlns:a="http://schemas.openxmlformats.org/drawingml/2006/main">
                        <a:graphicData uri="http://schemas.microsoft.com/office/word/2010/wordprocessingShape">
                          <wps:wsp>
                            <wps:cNvCnPr/>
                            <wps:spPr>
                              <a:xfrm>
                                <a:off x="0" y="0"/>
                                <a:ext cx="922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A51E37"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2.05pt" to="133.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" strokecolor="black [3213]"/>
                  </w:pict>
                </mc:Fallback>
              </mc:AlternateContent>
            </w:r>
          </w:p>
        </w:tc>
        <w:tc>
          <w:tcPr>
            <w:tcW w:w="5761" w:type="dxa"/>
          </w:tcPr>
          <w:p w14:paraId="59DEBD7D" w14:textId="77777777" w:rsidR="00DE567D" w:rsidRPr="00B47647" w:rsidRDefault="00DE567D" w:rsidP="00BA30C7">
            <w:pPr>
              <w:spacing w:after="0" w:line="240" w:lineRule="auto"/>
              <w:jc w:val="center"/>
              <w:rPr>
                <w:rFonts w:asciiTheme="majorHAnsi" w:hAnsiTheme="majorHAnsi" w:cstheme="majorHAnsi"/>
                <w:sz w:val="26"/>
                <w:szCs w:val="26"/>
              </w:rPr>
            </w:pPr>
            <w:r w:rsidRPr="00B47647">
              <w:rPr>
                <w:rFonts w:asciiTheme="majorHAnsi" w:hAnsiTheme="majorHAnsi" w:cstheme="majorHAnsi"/>
                <w:b/>
                <w:noProof/>
                <w:sz w:val="26"/>
                <w:szCs w:val="26"/>
              </w:rPr>
              <w:t>CỘNG HÒA XÃ HỘI CHỦ NGHĨA VIỆT NAM</w:t>
            </w:r>
          </w:p>
          <w:p w14:paraId="6F4F6EF5" w14:textId="77777777" w:rsidR="0031394C" w:rsidRPr="0031394C" w:rsidRDefault="00DE567D" w:rsidP="00BA30C7">
            <w:pPr>
              <w:spacing w:after="0" w:line="240" w:lineRule="auto"/>
              <w:jc w:val="center"/>
              <w:rPr>
                <w:rFonts w:asciiTheme="majorHAnsi" w:hAnsiTheme="majorHAnsi" w:cstheme="majorHAnsi"/>
                <w:b/>
                <w:noProof/>
                <w:sz w:val="28"/>
                <w:szCs w:val="28"/>
              </w:rPr>
            </w:pPr>
            <w:r w:rsidRPr="00B47647">
              <w:rPr>
                <w:rFonts w:asciiTheme="majorHAnsi" w:hAnsiTheme="majorHAnsi" w:cstheme="majorHAnsi"/>
                <w:b/>
                <w:noProof/>
                <w:sz w:val="28"/>
                <w:szCs w:val="28"/>
              </w:rPr>
              <w:t>Độc lập - Tự do - Hạnh phúc</w:t>
            </w:r>
          </w:p>
          <w:p w14:paraId="511844B2" w14:textId="15D19C3E" w:rsidR="00DE567D" w:rsidRPr="0031394C" w:rsidRDefault="00CD33B5" w:rsidP="00BA30C7">
            <w:pPr>
              <w:spacing w:after="0" w:line="240" w:lineRule="auto"/>
              <w:jc w:val="center"/>
              <w:rPr>
                <w:rFonts w:asciiTheme="majorHAnsi" w:hAnsiTheme="majorHAnsi" w:cstheme="majorHAnsi"/>
                <w:b/>
                <w:bCs/>
                <w:sz w:val="20"/>
                <w:szCs w:val="20"/>
              </w:rPr>
            </w:pPr>
            <w:r>
              <w:rPr>
                <w:rFonts w:asciiTheme="majorHAnsi" w:hAnsiTheme="majorHAnsi" w:cstheme="majorHAnsi"/>
                <w:b/>
                <w:bCs/>
                <w:noProof/>
                <w:sz w:val="20"/>
                <w:szCs w:val="20"/>
              </w:rPr>
              <mc:AlternateContent>
                <mc:Choice Requires="wps">
                  <w:drawing>
                    <wp:anchor distT="0" distB="0" distL="114300" distR="114300" simplePos="0" relativeHeight="251662336" behindDoc="0" locked="0" layoutInCell="1" allowOverlap="1" wp14:anchorId="2563BC6F" wp14:editId="651FB1A9">
                      <wp:simplePos x="0" y="0"/>
                      <wp:positionH relativeFrom="column">
                        <wp:posOffset>713105</wp:posOffset>
                      </wp:positionH>
                      <wp:positionV relativeFrom="paragraph">
                        <wp:posOffset>27636</wp:posOffset>
                      </wp:positionV>
                      <wp:extent cx="2146853" cy="0"/>
                      <wp:effectExtent l="0" t="0" r="0" b="0"/>
                      <wp:wrapNone/>
                      <wp:docPr id="715677739" name="Straight Connector 4"/>
                      <wp:cNvGraphicFramePr/>
                      <a:graphic xmlns:a="http://schemas.openxmlformats.org/drawingml/2006/main">
                        <a:graphicData uri="http://schemas.microsoft.com/office/word/2010/wordprocessingShape">
                          <wps:wsp>
                            <wps:cNvCnPr/>
                            <wps:spPr>
                              <a:xfrm>
                                <a:off x="0" y="0"/>
                                <a:ext cx="21468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A5EBF6"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5pt,2.2pt" to="225.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" strokecolor="black [3213]"/>
                  </w:pict>
                </mc:Fallback>
              </mc:AlternateContent>
            </w:r>
          </w:p>
        </w:tc>
      </w:tr>
    </w:tbl>
    <w:p w14:paraId="276226E4" w14:textId="77777777" w:rsidR="00C01858" w:rsidRPr="00256718" w:rsidRDefault="009C7365" w:rsidP="004E46F6">
      <w:pPr>
        <w:spacing w:before="360" w:after="0" w:line="240" w:lineRule="auto"/>
        <w:jc w:val="center"/>
        <w:rPr>
          <w:rFonts w:asciiTheme="majorHAnsi" w:eastAsia="Times New Roman" w:hAnsiTheme="majorHAnsi" w:cstheme="majorHAnsi"/>
          <w:b/>
          <w:bCs/>
          <w:sz w:val="28"/>
          <w:szCs w:val="28"/>
          <w:lang w:eastAsia="vi-VN"/>
        </w:rPr>
      </w:pPr>
      <w:r w:rsidRPr="00B47647">
        <w:rPr>
          <w:rFonts w:asciiTheme="majorHAnsi" w:eastAsia="Times New Roman" w:hAnsiTheme="majorHAnsi" w:cstheme="majorHAnsi"/>
          <w:b/>
          <w:bCs/>
          <w:sz w:val="28"/>
          <w:szCs w:val="28"/>
          <w:lang w:eastAsia="vi-VN"/>
        </w:rPr>
        <w:t>CHƯƠNG TRÌNH</w:t>
      </w:r>
      <w:bookmarkStart w:id="1" w:name="loai_2_name"/>
      <w:bookmarkEnd w:id="0"/>
    </w:p>
    <w:bookmarkEnd w:id="1"/>
    <w:p w14:paraId="7B7ACF4B" w14:textId="35853C7D" w:rsidR="00BA30C7" w:rsidRPr="00256718" w:rsidRDefault="00BA30C7" w:rsidP="00A43594">
      <w:pPr>
        <w:spacing w:after="0" w:line="240" w:lineRule="auto"/>
        <w:jc w:val="center"/>
        <w:rPr>
          <w:rFonts w:asciiTheme="majorHAnsi" w:eastAsia="Times New Roman" w:hAnsiTheme="majorHAnsi" w:cstheme="majorHAnsi"/>
          <w:b/>
          <w:i/>
          <w:iCs/>
          <w:sz w:val="28"/>
          <w:szCs w:val="28"/>
          <w:lang w:eastAsia="vi-VN"/>
        </w:rPr>
      </w:pPr>
      <w:r w:rsidRPr="00B47647">
        <w:rPr>
          <w:rFonts w:asciiTheme="majorHAnsi" w:hAnsiTheme="majorHAnsi" w:cstheme="majorHAnsi"/>
          <w:b/>
          <w:sz w:val="28"/>
          <w:szCs w:val="28"/>
        </w:rPr>
        <w:t>THỰC HÀNH TIẾT KIỆM, CHỐNG LÃNG PHÍ NĂM 202</w:t>
      </w:r>
      <w:r w:rsidR="00724200" w:rsidRPr="00724200">
        <w:rPr>
          <w:rFonts w:asciiTheme="majorHAnsi" w:hAnsiTheme="majorHAnsi" w:cstheme="majorHAnsi"/>
          <w:b/>
          <w:sz w:val="28"/>
          <w:szCs w:val="28"/>
        </w:rPr>
        <w:t>6</w:t>
      </w:r>
      <w:r w:rsidRPr="00B47647">
        <w:rPr>
          <w:rFonts w:asciiTheme="majorHAnsi" w:eastAsia="Times New Roman" w:hAnsiTheme="majorHAnsi" w:cstheme="majorHAnsi"/>
          <w:b/>
          <w:i/>
          <w:iCs/>
          <w:sz w:val="28"/>
          <w:szCs w:val="28"/>
          <w:lang w:eastAsia="vi-VN"/>
        </w:rPr>
        <w:t xml:space="preserve"> </w:t>
      </w:r>
    </w:p>
    <w:p w14:paraId="316F619D" w14:textId="14A72894" w:rsidR="00283333" w:rsidRPr="00724200" w:rsidRDefault="00FF55B8" w:rsidP="00A43594">
      <w:pPr>
        <w:spacing w:after="0" w:line="240" w:lineRule="auto"/>
        <w:jc w:val="center"/>
        <w:rPr>
          <w:rFonts w:asciiTheme="majorHAnsi" w:eastAsia="Times New Roman" w:hAnsiTheme="majorHAnsi" w:cstheme="majorHAnsi"/>
          <w:i/>
          <w:iCs/>
          <w:sz w:val="28"/>
          <w:szCs w:val="28"/>
          <w:lang w:eastAsia="vi-VN"/>
        </w:rPr>
      </w:pPr>
      <w:r w:rsidRPr="00B47647">
        <w:rPr>
          <w:rFonts w:asciiTheme="majorHAnsi" w:eastAsia="Times New Roman" w:hAnsiTheme="majorHAnsi" w:cstheme="majorHAnsi"/>
          <w:i/>
          <w:iCs/>
          <w:sz w:val="28"/>
          <w:szCs w:val="28"/>
          <w:lang w:eastAsia="vi-VN"/>
        </w:rPr>
        <w:t>(</w:t>
      </w:r>
      <w:r w:rsidR="0011079B" w:rsidRPr="00256718">
        <w:rPr>
          <w:rFonts w:asciiTheme="majorHAnsi" w:eastAsia="Times New Roman" w:hAnsiTheme="majorHAnsi" w:cstheme="majorHAnsi"/>
          <w:i/>
          <w:iCs/>
          <w:sz w:val="28"/>
          <w:szCs w:val="28"/>
          <w:lang w:eastAsia="vi-VN"/>
        </w:rPr>
        <w:t>K</w:t>
      </w:r>
      <w:r w:rsidRPr="00B47647">
        <w:rPr>
          <w:rFonts w:asciiTheme="majorHAnsi" w:eastAsia="Times New Roman" w:hAnsiTheme="majorHAnsi" w:cstheme="majorHAnsi"/>
          <w:i/>
          <w:iCs/>
          <w:sz w:val="28"/>
          <w:szCs w:val="28"/>
          <w:lang w:eastAsia="vi-VN"/>
        </w:rPr>
        <w:t>èm theo</w:t>
      </w:r>
      <w:r w:rsidR="00B34C45" w:rsidRPr="00256718">
        <w:rPr>
          <w:rFonts w:asciiTheme="majorHAnsi" w:eastAsia="Times New Roman" w:hAnsiTheme="majorHAnsi" w:cstheme="majorHAnsi"/>
          <w:i/>
          <w:iCs/>
          <w:sz w:val="28"/>
          <w:szCs w:val="28"/>
          <w:lang w:eastAsia="vi-VN"/>
        </w:rPr>
        <w:t xml:space="preserve"> </w:t>
      </w:r>
      <w:r w:rsidR="000931B2" w:rsidRPr="00B47647">
        <w:rPr>
          <w:rFonts w:asciiTheme="majorHAnsi" w:eastAsia="Times New Roman" w:hAnsiTheme="majorHAnsi" w:cstheme="majorHAnsi"/>
          <w:i/>
          <w:iCs/>
          <w:sz w:val="28"/>
          <w:szCs w:val="28"/>
          <w:lang w:eastAsia="vi-VN"/>
        </w:rPr>
        <w:t>Quyết định số</w:t>
      </w:r>
      <w:r w:rsidR="001A3952" w:rsidRPr="00256718">
        <w:rPr>
          <w:rFonts w:asciiTheme="majorHAnsi" w:eastAsia="Times New Roman" w:hAnsiTheme="majorHAnsi" w:cstheme="majorHAnsi"/>
          <w:i/>
          <w:iCs/>
          <w:sz w:val="28"/>
          <w:szCs w:val="28"/>
          <w:lang w:eastAsia="vi-VN"/>
        </w:rPr>
        <w:t>:</w:t>
      </w:r>
      <w:r w:rsidR="00BA30C7" w:rsidRPr="00256718">
        <w:rPr>
          <w:rFonts w:asciiTheme="majorHAnsi" w:eastAsia="Times New Roman" w:hAnsiTheme="majorHAnsi" w:cstheme="majorHAnsi"/>
          <w:i/>
          <w:iCs/>
          <w:sz w:val="28"/>
          <w:szCs w:val="28"/>
          <w:lang w:eastAsia="vi-VN"/>
        </w:rPr>
        <w:t xml:space="preserve"> </w:t>
      </w:r>
      <w:r w:rsidR="00E11F5C" w:rsidRPr="00256718">
        <w:rPr>
          <w:rFonts w:asciiTheme="majorHAnsi" w:eastAsia="Times New Roman" w:hAnsiTheme="majorHAnsi" w:cstheme="majorHAnsi"/>
          <w:i/>
          <w:iCs/>
          <w:sz w:val="28"/>
          <w:szCs w:val="28"/>
          <w:lang w:eastAsia="vi-VN"/>
        </w:rPr>
        <w:t xml:space="preserve"> </w:t>
      </w:r>
      <w:r w:rsidR="00283333" w:rsidRPr="00256718">
        <w:rPr>
          <w:rFonts w:asciiTheme="majorHAnsi" w:eastAsia="Times New Roman" w:hAnsiTheme="majorHAnsi" w:cstheme="majorHAnsi"/>
          <w:i/>
          <w:iCs/>
          <w:sz w:val="28"/>
          <w:szCs w:val="28"/>
          <w:lang w:eastAsia="vi-VN"/>
        </w:rPr>
        <w:t xml:space="preserve"> </w:t>
      </w:r>
      <w:r w:rsidR="00E11F5C" w:rsidRPr="00256718">
        <w:rPr>
          <w:rFonts w:asciiTheme="majorHAnsi" w:eastAsia="Times New Roman" w:hAnsiTheme="majorHAnsi" w:cstheme="majorHAnsi"/>
          <w:i/>
          <w:iCs/>
          <w:sz w:val="28"/>
          <w:szCs w:val="28"/>
          <w:lang w:eastAsia="vi-VN"/>
        </w:rPr>
        <w:t xml:space="preserve">  </w:t>
      </w:r>
      <w:r w:rsidR="00283333" w:rsidRPr="00256718">
        <w:rPr>
          <w:rFonts w:asciiTheme="majorHAnsi" w:eastAsia="Times New Roman" w:hAnsiTheme="majorHAnsi" w:cstheme="majorHAnsi"/>
          <w:i/>
          <w:iCs/>
          <w:sz w:val="28"/>
          <w:szCs w:val="28"/>
          <w:lang w:eastAsia="vi-VN"/>
        </w:rPr>
        <w:t xml:space="preserve"> </w:t>
      </w:r>
      <w:r w:rsidR="00E11F5C" w:rsidRPr="00256718">
        <w:rPr>
          <w:rFonts w:asciiTheme="majorHAnsi" w:eastAsia="Times New Roman" w:hAnsiTheme="majorHAnsi" w:cstheme="majorHAnsi"/>
          <w:i/>
          <w:iCs/>
          <w:sz w:val="28"/>
          <w:szCs w:val="28"/>
          <w:lang w:eastAsia="vi-VN"/>
        </w:rPr>
        <w:t xml:space="preserve"> </w:t>
      </w:r>
      <w:r w:rsidR="000931B2" w:rsidRPr="00B47647">
        <w:rPr>
          <w:rFonts w:asciiTheme="majorHAnsi" w:eastAsia="Times New Roman" w:hAnsiTheme="majorHAnsi" w:cstheme="majorHAnsi"/>
          <w:i/>
          <w:iCs/>
          <w:sz w:val="28"/>
          <w:szCs w:val="28"/>
          <w:lang w:eastAsia="vi-VN"/>
        </w:rPr>
        <w:t>/QĐ-</w:t>
      </w:r>
      <w:r w:rsidR="00CD33B5">
        <w:rPr>
          <w:rFonts w:asciiTheme="majorHAnsi" w:eastAsia="Times New Roman" w:hAnsiTheme="majorHAnsi" w:cstheme="majorHAnsi"/>
          <w:i/>
          <w:iCs/>
          <w:sz w:val="28"/>
          <w:szCs w:val="28"/>
          <w:lang w:eastAsia="vi-VN"/>
        </w:rPr>
        <w:t>BQL</w:t>
      </w:r>
      <w:r w:rsidR="000931B2" w:rsidRPr="00B47647">
        <w:rPr>
          <w:rFonts w:asciiTheme="majorHAnsi" w:eastAsia="Times New Roman" w:hAnsiTheme="majorHAnsi" w:cstheme="majorHAnsi"/>
          <w:i/>
          <w:iCs/>
          <w:sz w:val="28"/>
          <w:szCs w:val="28"/>
          <w:lang w:eastAsia="vi-VN"/>
        </w:rPr>
        <w:t>, ngày</w:t>
      </w:r>
      <w:r w:rsidR="00B84E92" w:rsidRPr="00256718">
        <w:rPr>
          <w:rFonts w:asciiTheme="majorHAnsi" w:eastAsia="Times New Roman" w:hAnsiTheme="majorHAnsi" w:cstheme="majorHAnsi"/>
          <w:i/>
          <w:iCs/>
          <w:sz w:val="28"/>
          <w:szCs w:val="28"/>
          <w:lang w:eastAsia="vi-VN"/>
        </w:rPr>
        <w:t xml:space="preserve"> </w:t>
      </w:r>
      <w:r w:rsidR="00BA30C7" w:rsidRPr="00256718">
        <w:rPr>
          <w:rFonts w:asciiTheme="majorHAnsi" w:eastAsia="Times New Roman" w:hAnsiTheme="majorHAnsi" w:cstheme="majorHAnsi"/>
          <w:i/>
          <w:iCs/>
          <w:sz w:val="28"/>
          <w:szCs w:val="28"/>
          <w:lang w:eastAsia="vi-VN"/>
        </w:rPr>
        <w:t xml:space="preserve"> </w:t>
      </w:r>
      <w:r w:rsidR="00E11F5C" w:rsidRPr="00256718">
        <w:rPr>
          <w:rFonts w:asciiTheme="majorHAnsi" w:eastAsia="Times New Roman" w:hAnsiTheme="majorHAnsi" w:cstheme="majorHAnsi"/>
          <w:i/>
          <w:iCs/>
          <w:sz w:val="28"/>
          <w:szCs w:val="28"/>
          <w:lang w:eastAsia="vi-VN"/>
        </w:rPr>
        <w:t xml:space="preserve">  </w:t>
      </w:r>
      <w:r w:rsidR="00283333" w:rsidRPr="00256718">
        <w:rPr>
          <w:rFonts w:asciiTheme="majorHAnsi" w:eastAsia="Times New Roman" w:hAnsiTheme="majorHAnsi" w:cstheme="majorHAnsi"/>
          <w:i/>
          <w:iCs/>
          <w:sz w:val="28"/>
          <w:szCs w:val="28"/>
          <w:lang w:eastAsia="vi-VN"/>
        </w:rPr>
        <w:t xml:space="preserve">  /</w:t>
      </w:r>
      <w:r w:rsidR="00724200" w:rsidRPr="00724200">
        <w:rPr>
          <w:rFonts w:asciiTheme="majorHAnsi" w:eastAsia="Times New Roman" w:hAnsiTheme="majorHAnsi" w:cstheme="majorHAnsi"/>
          <w:i/>
          <w:iCs/>
          <w:sz w:val="28"/>
          <w:szCs w:val="28"/>
          <w:lang w:eastAsia="vi-VN"/>
        </w:rPr>
        <w:t>4</w:t>
      </w:r>
      <w:r w:rsidR="00283333" w:rsidRPr="00256718">
        <w:rPr>
          <w:rFonts w:asciiTheme="majorHAnsi" w:eastAsia="Times New Roman" w:hAnsiTheme="majorHAnsi" w:cstheme="majorHAnsi"/>
          <w:i/>
          <w:iCs/>
          <w:sz w:val="28"/>
          <w:szCs w:val="28"/>
          <w:lang w:eastAsia="vi-VN"/>
        </w:rPr>
        <w:t>/20</w:t>
      </w:r>
      <w:r w:rsidR="00724200" w:rsidRPr="00724200">
        <w:rPr>
          <w:rFonts w:asciiTheme="majorHAnsi" w:eastAsia="Times New Roman" w:hAnsiTheme="majorHAnsi" w:cstheme="majorHAnsi"/>
          <w:i/>
          <w:iCs/>
          <w:sz w:val="28"/>
          <w:szCs w:val="28"/>
          <w:lang w:eastAsia="vi-VN"/>
        </w:rPr>
        <w:t>26</w:t>
      </w:r>
    </w:p>
    <w:p w14:paraId="3689ADA7" w14:textId="75E076E8" w:rsidR="0031394C" w:rsidRPr="004E46F6" w:rsidRDefault="009C7365" w:rsidP="004E46F6">
      <w:pPr>
        <w:spacing w:after="0" w:line="240" w:lineRule="auto"/>
        <w:jc w:val="center"/>
        <w:rPr>
          <w:rFonts w:asciiTheme="majorHAnsi" w:eastAsia="Times New Roman" w:hAnsiTheme="majorHAnsi" w:cstheme="majorHAnsi"/>
          <w:i/>
          <w:iCs/>
          <w:sz w:val="28"/>
          <w:szCs w:val="28"/>
          <w:lang w:eastAsia="vi-VN"/>
        </w:rPr>
      </w:pPr>
      <w:r w:rsidRPr="00B47647">
        <w:rPr>
          <w:rFonts w:asciiTheme="majorHAnsi" w:eastAsia="Times New Roman" w:hAnsiTheme="majorHAnsi" w:cstheme="majorHAnsi"/>
          <w:i/>
          <w:iCs/>
          <w:sz w:val="28"/>
          <w:szCs w:val="28"/>
          <w:lang w:eastAsia="vi-VN"/>
        </w:rPr>
        <w:t xml:space="preserve"> của </w:t>
      </w:r>
      <w:r w:rsidR="00E11F5C" w:rsidRPr="00256718">
        <w:rPr>
          <w:rFonts w:asciiTheme="majorHAnsi" w:eastAsia="Times New Roman" w:hAnsiTheme="majorHAnsi" w:cstheme="majorHAnsi"/>
          <w:i/>
          <w:iCs/>
          <w:sz w:val="28"/>
          <w:szCs w:val="28"/>
          <w:lang w:eastAsia="vi-VN"/>
        </w:rPr>
        <w:t xml:space="preserve">Ban Quản lý Khu kinh tế </w:t>
      </w:r>
      <w:r w:rsidR="00CD33B5">
        <w:rPr>
          <w:rFonts w:asciiTheme="majorHAnsi" w:eastAsia="Times New Roman" w:hAnsiTheme="majorHAnsi" w:cstheme="majorHAnsi"/>
          <w:i/>
          <w:iCs/>
          <w:sz w:val="28"/>
          <w:szCs w:val="28"/>
          <w:lang w:eastAsia="vi-VN"/>
        </w:rPr>
        <w:t xml:space="preserve">tỉnh </w:t>
      </w:r>
      <w:r w:rsidR="00BD59CC" w:rsidRPr="00B47647">
        <w:rPr>
          <w:rFonts w:asciiTheme="majorHAnsi" w:eastAsia="Times New Roman" w:hAnsiTheme="majorHAnsi" w:cstheme="majorHAnsi"/>
          <w:i/>
          <w:iCs/>
          <w:sz w:val="28"/>
          <w:szCs w:val="28"/>
          <w:lang w:eastAsia="vi-VN"/>
        </w:rPr>
        <w:t>Đồng Tháp</w:t>
      </w:r>
      <w:r w:rsidRPr="00B47647">
        <w:rPr>
          <w:rFonts w:asciiTheme="majorHAnsi" w:eastAsia="Times New Roman" w:hAnsiTheme="majorHAnsi" w:cstheme="majorHAnsi"/>
          <w:i/>
          <w:iCs/>
          <w:sz w:val="28"/>
          <w:szCs w:val="28"/>
          <w:lang w:eastAsia="vi-VN"/>
        </w:rPr>
        <w:t>)</w:t>
      </w:r>
      <w:bookmarkStart w:id="2" w:name="muc_1"/>
    </w:p>
    <w:p w14:paraId="513DA797" w14:textId="3F3EA6E8" w:rsidR="008373FF" w:rsidRPr="000F14C8" w:rsidRDefault="004E46F6" w:rsidP="00B1509E">
      <w:pPr>
        <w:spacing w:before="480" w:after="120" w:line="252" w:lineRule="auto"/>
        <w:ind w:firstLine="567"/>
        <w:jc w:val="both"/>
        <w:rPr>
          <w:rFonts w:asciiTheme="majorHAnsi" w:eastAsia="Times New Roman" w:hAnsiTheme="majorHAnsi" w:cstheme="majorHAnsi"/>
          <w:b/>
          <w:bCs/>
          <w:sz w:val="28"/>
          <w:szCs w:val="28"/>
          <w:lang w:eastAsia="vi-VN"/>
        </w:rPr>
      </w:pPr>
      <w:r>
        <w:rPr>
          <w:rFonts w:asciiTheme="majorHAnsi" w:eastAsia="Times New Roman" w:hAnsiTheme="majorHAnsi" w:cstheme="majorHAnsi"/>
          <w:b/>
          <w:bCs/>
          <w:noProof/>
          <w:color w:val="FF0000"/>
          <w:sz w:val="26"/>
          <w:szCs w:val="26"/>
          <w:lang w:eastAsia="vi-VN"/>
        </w:rPr>
        <mc:AlternateContent>
          <mc:Choice Requires="wps">
            <w:drawing>
              <wp:anchor distT="0" distB="0" distL="114300" distR="114300" simplePos="0" relativeHeight="251663872" behindDoc="0" locked="0" layoutInCell="1" allowOverlap="1" wp14:anchorId="3B8A0027" wp14:editId="4B355CE6">
                <wp:simplePos x="0" y="0"/>
                <wp:positionH relativeFrom="column">
                  <wp:posOffset>2247818</wp:posOffset>
                </wp:positionH>
                <wp:positionV relativeFrom="paragraph">
                  <wp:posOffset>46714</wp:posOffset>
                </wp:positionV>
                <wp:extent cx="1248354" cy="0"/>
                <wp:effectExtent l="0" t="0" r="0" b="0"/>
                <wp:wrapNone/>
                <wp:docPr id="1968282503" name="Straight Connector 6"/>
                <wp:cNvGraphicFramePr/>
                <a:graphic xmlns:a="http://schemas.openxmlformats.org/drawingml/2006/main">
                  <a:graphicData uri="http://schemas.microsoft.com/office/word/2010/wordprocessingShape">
                    <wps:wsp>
                      <wps:cNvCnPr/>
                      <wps:spPr>
                        <a:xfrm>
                          <a:off x="0" y="0"/>
                          <a:ext cx="1248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5CAE9" id="Straight Connector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77pt,3.7pt" to="27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mQEAAIgDAAAOAAAAZHJzL2Uyb0RvYy54bWysU9uO0zAQfUfiHyy/06RlQa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" strokecolor="black [3040]"/>
            </w:pict>
          </mc:Fallback>
        </mc:AlternateContent>
      </w:r>
      <w:r w:rsidR="009C7365" w:rsidRPr="000F14C8">
        <w:rPr>
          <w:rFonts w:asciiTheme="majorHAnsi" w:eastAsia="Times New Roman" w:hAnsiTheme="majorHAnsi" w:cstheme="majorHAnsi"/>
          <w:b/>
          <w:bCs/>
          <w:sz w:val="28"/>
          <w:szCs w:val="28"/>
          <w:lang w:eastAsia="vi-VN"/>
        </w:rPr>
        <w:t xml:space="preserve">I. MỤC TIÊU, YÊU CẦU, NHIỆM VỤ TRỌNG TÂM </w:t>
      </w:r>
      <w:bookmarkEnd w:id="2"/>
    </w:p>
    <w:p w14:paraId="45531EBA" w14:textId="77777777" w:rsidR="009C7365" w:rsidRPr="000F14C8" w:rsidRDefault="009C7365"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b/>
          <w:bCs/>
          <w:sz w:val="28"/>
          <w:szCs w:val="28"/>
          <w:lang w:eastAsia="vi-VN"/>
        </w:rPr>
        <w:t>1. Mục tiêu</w:t>
      </w:r>
    </w:p>
    <w:p w14:paraId="20CE9B5E" w14:textId="2B85C699" w:rsidR="00CA33DE" w:rsidRPr="000F14C8" w:rsidRDefault="003D4CE2"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 xml:space="preserve">Thực hiện </w:t>
      </w:r>
      <w:r w:rsidR="00064566" w:rsidRPr="000F14C8">
        <w:rPr>
          <w:rFonts w:asciiTheme="majorHAnsi" w:eastAsia="Times New Roman" w:hAnsiTheme="majorHAnsi" w:cstheme="majorHAnsi"/>
          <w:sz w:val="28"/>
          <w:szCs w:val="28"/>
          <w:lang w:eastAsia="vi-VN"/>
        </w:rPr>
        <w:t>có</w:t>
      </w:r>
      <w:r w:rsidRPr="000F14C8">
        <w:rPr>
          <w:rFonts w:asciiTheme="majorHAnsi" w:eastAsia="Times New Roman" w:hAnsiTheme="majorHAnsi" w:cstheme="majorHAnsi"/>
          <w:sz w:val="28"/>
          <w:szCs w:val="28"/>
          <w:lang w:eastAsia="vi-VN"/>
        </w:rPr>
        <w:t xml:space="preserve"> hiệu quả </w:t>
      </w:r>
      <w:r w:rsidR="00102150" w:rsidRPr="000F14C8">
        <w:rPr>
          <w:rFonts w:asciiTheme="majorHAnsi" w:eastAsia="Times New Roman" w:hAnsiTheme="majorHAnsi" w:cstheme="majorHAnsi"/>
          <w:sz w:val="28"/>
          <w:szCs w:val="28"/>
          <w:lang w:eastAsia="vi-VN"/>
        </w:rPr>
        <w:t xml:space="preserve">công tác </w:t>
      </w:r>
      <w:r w:rsidRPr="000F14C8">
        <w:rPr>
          <w:rFonts w:asciiTheme="majorHAnsi" w:eastAsia="Times New Roman" w:hAnsiTheme="majorHAnsi" w:cstheme="majorHAnsi"/>
          <w:sz w:val="28"/>
          <w:szCs w:val="28"/>
          <w:lang w:eastAsia="vi-VN"/>
        </w:rPr>
        <w:t>thực hành</w:t>
      </w:r>
      <w:r w:rsidR="00CA33DE" w:rsidRPr="000F14C8">
        <w:rPr>
          <w:rFonts w:asciiTheme="majorHAnsi" w:eastAsia="Times New Roman" w:hAnsiTheme="majorHAnsi" w:cstheme="majorHAnsi"/>
          <w:sz w:val="28"/>
          <w:szCs w:val="28"/>
          <w:lang w:eastAsia="vi-VN"/>
        </w:rPr>
        <w:t xml:space="preserve"> tiết kiệm, chống lãng phí (THTK, CLP)</w:t>
      </w:r>
      <w:r w:rsidR="00447421" w:rsidRPr="000F14C8">
        <w:rPr>
          <w:rFonts w:asciiTheme="majorHAnsi" w:eastAsia="Times New Roman" w:hAnsiTheme="majorHAnsi" w:cstheme="majorHAnsi"/>
          <w:sz w:val="28"/>
          <w:szCs w:val="28"/>
          <w:lang w:eastAsia="vi-VN"/>
        </w:rPr>
        <w:t xml:space="preserve"> năm 202</w:t>
      </w:r>
      <w:r w:rsidR="006A588D" w:rsidRPr="000F14C8">
        <w:rPr>
          <w:rFonts w:asciiTheme="majorHAnsi" w:eastAsia="Times New Roman" w:hAnsiTheme="majorHAnsi" w:cstheme="majorHAnsi"/>
          <w:sz w:val="28"/>
          <w:szCs w:val="28"/>
          <w:lang w:eastAsia="vi-VN"/>
        </w:rPr>
        <w:t>6</w:t>
      </w:r>
      <w:r w:rsidR="00447421" w:rsidRPr="000F14C8">
        <w:rPr>
          <w:rFonts w:asciiTheme="majorHAnsi" w:eastAsia="Times New Roman" w:hAnsiTheme="majorHAnsi" w:cstheme="majorHAnsi"/>
          <w:sz w:val="28"/>
          <w:szCs w:val="28"/>
          <w:lang w:eastAsia="vi-VN"/>
        </w:rPr>
        <w:t>, đưa công tác THTK, CLP trở thành nhiệm vụ trọng tâm, thường xuyên của đơn vị</w:t>
      </w:r>
      <w:r w:rsidR="00CA33DE" w:rsidRPr="000F14C8">
        <w:rPr>
          <w:rFonts w:asciiTheme="majorHAnsi" w:eastAsia="Times New Roman" w:hAnsiTheme="majorHAnsi" w:cstheme="majorHAnsi"/>
          <w:sz w:val="28"/>
          <w:szCs w:val="28"/>
          <w:lang w:eastAsia="vi-VN"/>
        </w:rPr>
        <w:t xml:space="preserve">; </w:t>
      </w:r>
      <w:r w:rsidR="00447421" w:rsidRPr="000F14C8">
        <w:rPr>
          <w:rFonts w:asciiTheme="majorHAnsi" w:eastAsia="Times New Roman" w:hAnsiTheme="majorHAnsi" w:cstheme="majorHAnsi"/>
          <w:sz w:val="28"/>
          <w:szCs w:val="28"/>
          <w:lang w:eastAsia="vi-VN"/>
        </w:rPr>
        <w:t>tạo chuyển biến thực chất hơn trong nhận thức và hành động của các công chức, viên chức, người lao động</w:t>
      </w:r>
      <w:r w:rsidR="00CA33DE" w:rsidRPr="000F14C8">
        <w:rPr>
          <w:rFonts w:asciiTheme="majorHAnsi" w:eastAsia="Times New Roman" w:hAnsiTheme="majorHAnsi" w:cstheme="majorHAnsi"/>
          <w:sz w:val="28"/>
          <w:szCs w:val="28"/>
          <w:lang w:eastAsia="vi-VN"/>
        </w:rPr>
        <w:t xml:space="preserve">. </w:t>
      </w:r>
    </w:p>
    <w:p w14:paraId="5D3CE538" w14:textId="77777777" w:rsidR="009C7365" w:rsidRPr="000F14C8" w:rsidRDefault="009C7365" w:rsidP="00B1509E">
      <w:pPr>
        <w:spacing w:before="120" w:after="120" w:line="252" w:lineRule="auto"/>
        <w:ind w:firstLine="567"/>
        <w:jc w:val="both"/>
        <w:rPr>
          <w:rFonts w:asciiTheme="majorHAnsi" w:eastAsia="Times New Roman" w:hAnsiTheme="majorHAnsi" w:cstheme="majorHAnsi"/>
          <w:b/>
          <w:bCs/>
          <w:sz w:val="28"/>
          <w:szCs w:val="28"/>
          <w:lang w:eastAsia="vi-VN"/>
        </w:rPr>
      </w:pPr>
      <w:r w:rsidRPr="000F14C8">
        <w:rPr>
          <w:rFonts w:asciiTheme="majorHAnsi" w:eastAsia="Times New Roman" w:hAnsiTheme="majorHAnsi" w:cstheme="majorHAnsi"/>
          <w:b/>
          <w:bCs/>
          <w:sz w:val="28"/>
          <w:szCs w:val="28"/>
          <w:lang w:eastAsia="vi-VN"/>
        </w:rPr>
        <w:t>2. Yêu cầu</w:t>
      </w:r>
    </w:p>
    <w:p w14:paraId="5A39B25D" w14:textId="2FCC1BE4" w:rsidR="00256718" w:rsidRPr="000F14C8" w:rsidRDefault="00256718" w:rsidP="00B1509E">
      <w:pPr>
        <w:spacing w:before="120" w:after="120" w:line="252" w:lineRule="auto"/>
        <w:ind w:firstLine="567"/>
        <w:jc w:val="both"/>
        <w:rPr>
          <w:rFonts w:asciiTheme="majorHAnsi" w:hAnsiTheme="majorHAnsi" w:cstheme="majorHAnsi"/>
          <w:b/>
          <w:bCs/>
          <w:i/>
          <w:iCs/>
          <w:sz w:val="28"/>
          <w:szCs w:val="28"/>
        </w:rPr>
      </w:pPr>
      <w:r w:rsidRPr="000F14C8">
        <w:rPr>
          <w:rFonts w:asciiTheme="majorHAnsi" w:hAnsiTheme="majorHAnsi" w:cstheme="majorHAnsi"/>
          <w:sz w:val="28"/>
          <w:szCs w:val="28"/>
        </w:rPr>
        <w:t>T</w:t>
      </w:r>
      <w:r w:rsidR="000F14C8" w:rsidRPr="000F14C8">
        <w:rPr>
          <w:rFonts w:asciiTheme="majorHAnsi" w:hAnsiTheme="majorHAnsi" w:cstheme="majorHAnsi"/>
          <w:sz w:val="28"/>
          <w:szCs w:val="28"/>
        </w:rPr>
        <w:t>H</w:t>
      </w:r>
      <w:r w:rsidRPr="000F14C8">
        <w:rPr>
          <w:rFonts w:asciiTheme="majorHAnsi" w:hAnsiTheme="majorHAnsi" w:cstheme="majorHAnsi"/>
          <w:sz w:val="28"/>
          <w:szCs w:val="28"/>
        </w:rPr>
        <w:t>TK, CLP phải đảm bảo tính toàn diện, nhưng có trọng tâm, trọng điểm</w:t>
      </w:r>
      <w:r w:rsidR="006A588D" w:rsidRPr="000F14C8">
        <w:rPr>
          <w:rFonts w:asciiTheme="majorHAnsi" w:hAnsiTheme="majorHAnsi" w:cstheme="majorHAnsi"/>
          <w:sz w:val="28"/>
          <w:szCs w:val="28"/>
        </w:rPr>
        <w:t>; xác định rõ nhiệm vụ, trách nhiệm của cơ quan, đơn vị đặc biệt là trách nhiệm của người đứng đầu trong việc xây dựng kế hoạch hành động, tổ chức triển khai, kiểm tra, giám sát đánh giá việc thực hiện các văn bản về THTK, CLP.</w:t>
      </w:r>
    </w:p>
    <w:p w14:paraId="48B26129" w14:textId="77777777" w:rsidR="007958D3" w:rsidRPr="000F14C8" w:rsidRDefault="008E6F57" w:rsidP="00B1509E">
      <w:pPr>
        <w:spacing w:before="120" w:after="120" w:line="252" w:lineRule="auto"/>
        <w:ind w:firstLine="567"/>
        <w:jc w:val="both"/>
        <w:rPr>
          <w:rFonts w:asciiTheme="majorHAnsi" w:eastAsia="Times New Roman" w:hAnsiTheme="majorHAnsi" w:cstheme="majorHAnsi"/>
          <w:b/>
          <w:bCs/>
          <w:sz w:val="28"/>
          <w:szCs w:val="28"/>
          <w:lang w:eastAsia="vi-VN"/>
        </w:rPr>
      </w:pPr>
      <w:r w:rsidRPr="000F14C8">
        <w:rPr>
          <w:rFonts w:asciiTheme="majorHAnsi" w:eastAsia="Times New Roman" w:hAnsiTheme="majorHAnsi" w:cstheme="majorHAnsi"/>
          <w:b/>
          <w:bCs/>
          <w:sz w:val="28"/>
          <w:szCs w:val="28"/>
          <w:lang w:eastAsia="vi-VN"/>
        </w:rPr>
        <w:t>3. Nhiệm vụ trọng tâm</w:t>
      </w:r>
    </w:p>
    <w:p w14:paraId="65662460" w14:textId="5D0400C7" w:rsidR="008306D4" w:rsidRPr="000F14C8" w:rsidRDefault="00516EB7" w:rsidP="00B1509E">
      <w:pPr>
        <w:spacing w:before="120" w:after="120" w:line="252" w:lineRule="auto"/>
        <w:ind w:firstLine="567"/>
        <w:jc w:val="both"/>
        <w:rPr>
          <w:rFonts w:asciiTheme="majorHAnsi" w:eastAsia="Times New Roman" w:hAnsiTheme="majorHAnsi" w:cstheme="majorHAnsi"/>
          <w:spacing w:val="-8"/>
          <w:sz w:val="28"/>
          <w:szCs w:val="28"/>
          <w:lang w:eastAsia="vi-VN"/>
        </w:rPr>
      </w:pPr>
      <w:r w:rsidRPr="000F14C8">
        <w:rPr>
          <w:rFonts w:asciiTheme="majorHAnsi" w:eastAsia="Times New Roman" w:hAnsiTheme="majorHAnsi" w:cstheme="majorHAnsi"/>
          <w:spacing w:val="-8"/>
          <w:sz w:val="28"/>
          <w:szCs w:val="28"/>
          <w:lang w:eastAsia="vi-VN"/>
        </w:rPr>
        <w:t>-</w:t>
      </w:r>
      <w:r w:rsidR="00A51E78" w:rsidRPr="000F14C8">
        <w:rPr>
          <w:rFonts w:asciiTheme="majorHAnsi" w:eastAsia="Times New Roman" w:hAnsiTheme="majorHAnsi" w:cstheme="majorHAnsi"/>
          <w:spacing w:val="-8"/>
          <w:sz w:val="28"/>
          <w:szCs w:val="28"/>
          <w:lang w:eastAsia="vi-VN"/>
        </w:rPr>
        <w:t xml:space="preserve"> Siết chặt kỷ luật, kỷ cương tài chính, ngân</w:t>
      </w:r>
      <w:r w:rsidRPr="000F14C8">
        <w:rPr>
          <w:rFonts w:asciiTheme="majorHAnsi" w:eastAsia="Times New Roman" w:hAnsiTheme="majorHAnsi" w:cstheme="majorHAnsi"/>
          <w:spacing w:val="-8"/>
          <w:sz w:val="28"/>
          <w:szCs w:val="28"/>
          <w:lang w:eastAsia="vi-VN"/>
        </w:rPr>
        <w:t xml:space="preserve"> sách</w:t>
      </w:r>
      <w:r w:rsidR="00D77136" w:rsidRPr="000F14C8">
        <w:rPr>
          <w:rFonts w:asciiTheme="majorHAnsi" w:eastAsia="Times New Roman" w:hAnsiTheme="majorHAnsi" w:cstheme="majorHAnsi"/>
          <w:spacing w:val="-8"/>
          <w:sz w:val="28"/>
          <w:szCs w:val="28"/>
          <w:lang w:eastAsia="vi-VN"/>
        </w:rPr>
        <w:t xml:space="preserve">. </w:t>
      </w:r>
      <w:r w:rsidR="00FE3697" w:rsidRPr="000F14C8">
        <w:rPr>
          <w:rFonts w:asciiTheme="majorHAnsi" w:eastAsia="Times New Roman" w:hAnsiTheme="majorHAnsi" w:cstheme="majorHAnsi"/>
          <w:spacing w:val="-8"/>
          <w:sz w:val="28"/>
          <w:szCs w:val="28"/>
          <w:lang w:eastAsia="vi-VN"/>
        </w:rPr>
        <w:t>C</w:t>
      </w:r>
      <w:r w:rsidR="00A51E78" w:rsidRPr="000F14C8">
        <w:rPr>
          <w:rFonts w:asciiTheme="majorHAnsi" w:eastAsia="Times New Roman" w:hAnsiTheme="majorHAnsi" w:cstheme="majorHAnsi"/>
          <w:spacing w:val="-8"/>
          <w:sz w:val="28"/>
          <w:szCs w:val="28"/>
          <w:lang w:eastAsia="vi-VN"/>
        </w:rPr>
        <w:t>ông khai, minh bạch và yêu cầu thực hiện triệt để tiết kiệm, chống lãng phí ngay từ khâu xác định nhiệm vụ.</w:t>
      </w:r>
      <w:r w:rsidR="00B93DB5" w:rsidRPr="000F14C8">
        <w:rPr>
          <w:rFonts w:asciiTheme="majorHAnsi" w:eastAsia="Times New Roman" w:hAnsiTheme="majorHAnsi" w:cstheme="majorHAnsi"/>
          <w:spacing w:val="-8"/>
          <w:sz w:val="28"/>
          <w:szCs w:val="28"/>
          <w:lang w:eastAsia="vi-VN"/>
        </w:rPr>
        <w:t xml:space="preserve"> </w:t>
      </w:r>
    </w:p>
    <w:p w14:paraId="1A8E615A" w14:textId="0DCBBEF2" w:rsidR="00B93DB5" w:rsidRPr="000F14C8" w:rsidRDefault="00E670DC"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 xml:space="preserve">- </w:t>
      </w:r>
      <w:r w:rsidR="008306D4" w:rsidRPr="000F14C8">
        <w:rPr>
          <w:rFonts w:asciiTheme="majorHAnsi" w:eastAsia="Times New Roman" w:hAnsiTheme="majorHAnsi" w:cstheme="majorHAnsi"/>
          <w:sz w:val="28"/>
          <w:szCs w:val="28"/>
          <w:lang w:eastAsia="vi-VN"/>
        </w:rPr>
        <w:t>Q</w:t>
      </w:r>
      <w:r w:rsidR="00B93DB5" w:rsidRPr="000F14C8">
        <w:rPr>
          <w:rFonts w:asciiTheme="majorHAnsi" w:eastAsia="Times New Roman" w:hAnsiTheme="majorHAnsi" w:cstheme="majorHAnsi"/>
          <w:sz w:val="28"/>
          <w:szCs w:val="28"/>
          <w:lang w:eastAsia="vi-VN"/>
        </w:rPr>
        <w:t>uản lý chặt chẽ chi ngân sách, đảm bảo thực hiện tốt dự toán ngân sách nhà nước giao năm 202</w:t>
      </w:r>
      <w:r w:rsidR="008C7B67" w:rsidRPr="000F14C8">
        <w:rPr>
          <w:rFonts w:asciiTheme="majorHAnsi" w:eastAsia="Times New Roman" w:hAnsiTheme="majorHAnsi" w:cstheme="majorHAnsi"/>
          <w:sz w:val="28"/>
          <w:szCs w:val="28"/>
          <w:lang w:eastAsia="vi-VN"/>
        </w:rPr>
        <w:t>6</w:t>
      </w:r>
      <w:r w:rsidR="00B93DB5" w:rsidRPr="000F14C8">
        <w:rPr>
          <w:rFonts w:asciiTheme="majorHAnsi" w:eastAsia="Times New Roman" w:hAnsiTheme="majorHAnsi" w:cstheme="majorHAnsi"/>
          <w:sz w:val="28"/>
          <w:szCs w:val="28"/>
          <w:lang w:eastAsia="vi-VN"/>
        </w:rPr>
        <w:t xml:space="preserve"> và có tiết kiệm để tăng thu nhập cho công chức và người lao động của cơ quan.</w:t>
      </w:r>
    </w:p>
    <w:p w14:paraId="2DC1DB49" w14:textId="39CFA28C" w:rsidR="00B85298" w:rsidRPr="000F14C8" w:rsidRDefault="00627D99"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 Đ</w:t>
      </w:r>
      <w:r w:rsidR="00A51E78" w:rsidRPr="000F14C8">
        <w:rPr>
          <w:rFonts w:asciiTheme="majorHAnsi" w:eastAsia="Times New Roman" w:hAnsiTheme="majorHAnsi" w:cstheme="majorHAnsi"/>
          <w:sz w:val="28"/>
          <w:szCs w:val="28"/>
          <w:lang w:eastAsia="vi-VN"/>
        </w:rPr>
        <w:t xml:space="preserve">ẩy mạnh </w:t>
      </w:r>
      <w:r w:rsidR="008C7B67" w:rsidRPr="000F14C8">
        <w:rPr>
          <w:rFonts w:asciiTheme="majorHAnsi" w:eastAsia="Times New Roman" w:hAnsiTheme="majorHAnsi" w:cstheme="majorHAnsi"/>
          <w:sz w:val="28"/>
          <w:szCs w:val="28"/>
          <w:lang w:eastAsia="vi-VN"/>
        </w:rPr>
        <w:t xml:space="preserve">triển khai thực hiện và </w:t>
      </w:r>
      <w:r w:rsidR="00A51E78" w:rsidRPr="000F14C8">
        <w:rPr>
          <w:rFonts w:asciiTheme="majorHAnsi" w:eastAsia="Times New Roman" w:hAnsiTheme="majorHAnsi" w:cstheme="majorHAnsi"/>
          <w:sz w:val="28"/>
          <w:szCs w:val="28"/>
          <w:lang w:eastAsia="vi-VN"/>
        </w:rPr>
        <w:t>giải ngân kế hoạch vốn đầu tư công gắn với sử dụng vốn đầu tư công có hiệu quả</w:t>
      </w:r>
      <w:r w:rsidR="00AC21F2" w:rsidRPr="000F14C8">
        <w:rPr>
          <w:rFonts w:asciiTheme="majorHAnsi" w:hAnsiTheme="majorHAnsi" w:cstheme="majorHAnsi"/>
          <w:sz w:val="28"/>
          <w:szCs w:val="28"/>
        </w:rPr>
        <w:t xml:space="preserve">. </w:t>
      </w:r>
    </w:p>
    <w:p w14:paraId="53EBBB68" w14:textId="5B3C1D65" w:rsidR="007122A8" w:rsidRPr="000F14C8" w:rsidRDefault="00D22292"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w:t>
      </w:r>
      <w:r w:rsidR="007122A8" w:rsidRPr="000F14C8">
        <w:rPr>
          <w:rFonts w:asciiTheme="majorHAnsi" w:hAnsiTheme="majorHAnsi" w:cstheme="majorHAnsi"/>
          <w:sz w:val="28"/>
          <w:szCs w:val="28"/>
        </w:rPr>
        <w:t xml:space="preserve"> </w:t>
      </w:r>
      <w:r w:rsidR="00FE3697" w:rsidRPr="000F14C8">
        <w:rPr>
          <w:rFonts w:asciiTheme="majorHAnsi" w:hAnsiTheme="majorHAnsi" w:cstheme="majorHAnsi"/>
          <w:sz w:val="28"/>
          <w:szCs w:val="28"/>
        </w:rPr>
        <w:t>R</w:t>
      </w:r>
      <w:r w:rsidR="00627D99" w:rsidRPr="000F14C8">
        <w:rPr>
          <w:rFonts w:asciiTheme="majorHAnsi" w:hAnsiTheme="majorHAnsi" w:cstheme="majorHAnsi"/>
          <w:sz w:val="28"/>
          <w:szCs w:val="28"/>
          <w:lang w:val="af-ZA"/>
        </w:rPr>
        <w:t xml:space="preserve">à soát, sắp xếp, kiện toàn, tinh gọn đầu mối bên trong, </w:t>
      </w:r>
      <w:r w:rsidR="002020C8" w:rsidRPr="000F14C8">
        <w:rPr>
          <w:rFonts w:asciiTheme="majorHAnsi" w:hAnsiTheme="majorHAnsi" w:cstheme="majorHAnsi"/>
          <w:sz w:val="28"/>
          <w:szCs w:val="28"/>
        </w:rPr>
        <w:t>nâng cao chất lượng đội ngũ công chức, viên chức, nâng cao hiệu quả quản lý nhà nước, đáp ứng yêu cầu nhiệm vụ</w:t>
      </w:r>
      <w:r w:rsidR="007122A8" w:rsidRPr="000F14C8">
        <w:rPr>
          <w:rFonts w:asciiTheme="majorHAnsi" w:hAnsiTheme="majorHAnsi" w:cstheme="majorHAnsi"/>
          <w:sz w:val="28"/>
          <w:szCs w:val="28"/>
        </w:rPr>
        <w:t>.</w:t>
      </w:r>
    </w:p>
    <w:p w14:paraId="15815B67" w14:textId="1E1F6101" w:rsidR="007122A8" w:rsidRPr="000F14C8" w:rsidRDefault="00D22292" w:rsidP="00B1509E">
      <w:pPr>
        <w:spacing w:before="120" w:after="120" w:line="252" w:lineRule="auto"/>
        <w:ind w:firstLine="567"/>
        <w:jc w:val="both"/>
        <w:rPr>
          <w:rFonts w:asciiTheme="majorHAnsi" w:hAnsiTheme="majorHAnsi" w:cstheme="majorHAnsi"/>
          <w:sz w:val="28"/>
          <w:szCs w:val="28"/>
          <w:lang w:eastAsia="vi-VN"/>
        </w:rPr>
      </w:pPr>
      <w:r w:rsidRPr="000F14C8">
        <w:rPr>
          <w:rFonts w:asciiTheme="majorHAnsi" w:hAnsiTheme="majorHAnsi" w:cstheme="majorHAnsi"/>
          <w:sz w:val="28"/>
          <w:szCs w:val="28"/>
          <w:lang w:eastAsia="vi-VN"/>
        </w:rPr>
        <w:t>-</w:t>
      </w:r>
      <w:r w:rsidR="007122A8" w:rsidRPr="000F14C8">
        <w:rPr>
          <w:rFonts w:asciiTheme="majorHAnsi" w:hAnsiTheme="majorHAnsi" w:cstheme="majorHAnsi"/>
          <w:sz w:val="28"/>
          <w:szCs w:val="28"/>
          <w:lang w:eastAsia="vi-VN"/>
        </w:rPr>
        <w:t xml:space="preserve"> Nâng cao nhận thức của công chức, viên chức trong tổ chức thực hiện các chỉ tiêu, giải pháp về thực hành tiết kiệm, chống lãng phí. </w:t>
      </w:r>
    </w:p>
    <w:p w14:paraId="127317A8" w14:textId="77777777" w:rsidR="009C7365" w:rsidRPr="000F14C8" w:rsidRDefault="009C7365" w:rsidP="00B1509E">
      <w:pPr>
        <w:spacing w:before="120" w:after="120" w:line="252" w:lineRule="auto"/>
        <w:ind w:firstLine="567"/>
        <w:jc w:val="both"/>
        <w:rPr>
          <w:rFonts w:asciiTheme="majorHAnsi" w:eastAsia="Times New Roman" w:hAnsiTheme="majorHAnsi" w:cstheme="majorHAnsi"/>
          <w:sz w:val="28"/>
          <w:szCs w:val="28"/>
          <w:lang w:eastAsia="vi-VN"/>
        </w:rPr>
      </w:pPr>
      <w:bookmarkStart w:id="3" w:name="muc_2"/>
      <w:r w:rsidRPr="000F14C8">
        <w:rPr>
          <w:rFonts w:asciiTheme="majorHAnsi" w:eastAsia="Times New Roman" w:hAnsiTheme="majorHAnsi" w:cstheme="majorHAnsi"/>
          <w:b/>
          <w:bCs/>
          <w:sz w:val="28"/>
          <w:szCs w:val="28"/>
          <w:lang w:eastAsia="vi-VN"/>
        </w:rPr>
        <w:t>II. MỘT SỐ CHỈ TIÊU</w:t>
      </w:r>
      <w:bookmarkEnd w:id="3"/>
    </w:p>
    <w:p w14:paraId="7131592A" w14:textId="026A5851" w:rsidR="003C51A7" w:rsidRPr="000F14C8" w:rsidRDefault="009C7365" w:rsidP="00B1509E">
      <w:pPr>
        <w:spacing w:before="120" w:after="120" w:line="252" w:lineRule="auto"/>
        <w:ind w:firstLine="567"/>
        <w:jc w:val="both"/>
        <w:rPr>
          <w:rFonts w:asciiTheme="majorHAnsi" w:eastAsia="Times New Roman" w:hAnsiTheme="majorHAnsi" w:cstheme="majorHAnsi"/>
          <w:b/>
          <w:bCs/>
          <w:sz w:val="28"/>
          <w:szCs w:val="28"/>
          <w:lang w:eastAsia="vi-VN"/>
        </w:rPr>
      </w:pPr>
      <w:r w:rsidRPr="000F14C8">
        <w:rPr>
          <w:rFonts w:asciiTheme="majorHAnsi" w:eastAsia="Times New Roman" w:hAnsiTheme="majorHAnsi" w:cstheme="majorHAnsi"/>
          <w:b/>
          <w:bCs/>
          <w:sz w:val="28"/>
          <w:szCs w:val="28"/>
          <w:lang w:eastAsia="vi-VN"/>
        </w:rPr>
        <w:t xml:space="preserve">1. </w:t>
      </w:r>
      <w:r w:rsidR="003C51A7" w:rsidRPr="000F14C8">
        <w:rPr>
          <w:rFonts w:asciiTheme="majorHAnsi" w:eastAsia="Times New Roman" w:hAnsiTheme="majorHAnsi" w:cstheme="majorHAnsi"/>
          <w:b/>
          <w:bCs/>
          <w:sz w:val="28"/>
          <w:szCs w:val="28"/>
          <w:lang w:eastAsia="vi-VN"/>
        </w:rPr>
        <w:t xml:space="preserve">Trong quản lý, sử dụng tài sản </w:t>
      </w:r>
    </w:p>
    <w:p w14:paraId="33D4E111" w14:textId="394D6910" w:rsidR="003C51A7" w:rsidRPr="000F14C8" w:rsidRDefault="003C51A7"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Tập trung thực hiện các quy định về tiêu chuẩn, định mức, chế độ quản lý, sử dụng tài sản công.</w:t>
      </w:r>
    </w:p>
    <w:p w14:paraId="2C98A063" w14:textId="02A4367E" w:rsidR="003C51A7" w:rsidRPr="000F14C8" w:rsidRDefault="003C51A7"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lastRenderedPageBreak/>
        <w:t xml:space="preserve">Rà soát lại </w:t>
      </w:r>
      <w:r w:rsidR="0075251F" w:rsidRPr="000F14C8">
        <w:rPr>
          <w:rFonts w:asciiTheme="majorHAnsi" w:eastAsia="Times New Roman" w:hAnsiTheme="majorHAnsi" w:cstheme="majorHAnsi"/>
          <w:sz w:val="28"/>
          <w:szCs w:val="28"/>
          <w:lang w:eastAsia="vi-VN"/>
        </w:rPr>
        <w:t>tài</w:t>
      </w:r>
      <w:r w:rsidRPr="000F14C8">
        <w:rPr>
          <w:rFonts w:asciiTheme="majorHAnsi" w:eastAsia="Times New Roman" w:hAnsiTheme="majorHAnsi" w:cstheme="majorHAnsi"/>
          <w:sz w:val="28"/>
          <w:szCs w:val="28"/>
          <w:lang w:eastAsia="vi-VN"/>
        </w:rPr>
        <w:t xml:space="preserve"> sản công, trụ sở làm việc không sử dụng báo cáo cấp thẩm quyền quyết định xử lý theo quy định, không để lãng phí, thất thoát tài sản của nhà nước. </w:t>
      </w:r>
    </w:p>
    <w:p w14:paraId="3880A58D" w14:textId="28EDC8EC" w:rsidR="003C51A7" w:rsidRPr="000F14C8" w:rsidRDefault="003C51A7"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 xml:space="preserve">Tổ chức thực hiện công tác Tổng kiểm kê tài sản công tại đơn vị; tài sản kết cấu hạ tầng do Nhà nước đầu tư, quản lý theo Đề án đã được Thủ tướng Chính phủ phê duyệt tại Quyết định số 213/QĐ-TTg ngày 01 tháng 3 năm 2024, đảm bảo tiến độ theo kế hoạch và tiếp tục cập nhật đầy đủ thông tin về tài sản vào Cơ sở dữ liệu quốc gia về tài sản công. </w:t>
      </w:r>
    </w:p>
    <w:p w14:paraId="645F47F1" w14:textId="6D35B6D2" w:rsidR="009C7365" w:rsidRPr="000F14C8" w:rsidRDefault="003C51A7" w:rsidP="00B1509E">
      <w:pPr>
        <w:spacing w:before="120" w:after="120" w:line="252" w:lineRule="auto"/>
        <w:ind w:firstLine="567"/>
        <w:jc w:val="both"/>
        <w:rPr>
          <w:rFonts w:asciiTheme="majorHAnsi" w:eastAsia="Times New Roman" w:hAnsiTheme="majorHAnsi" w:cstheme="majorHAnsi"/>
          <w:b/>
          <w:bCs/>
          <w:sz w:val="28"/>
          <w:szCs w:val="28"/>
          <w:lang w:eastAsia="vi-VN"/>
        </w:rPr>
      </w:pPr>
      <w:r w:rsidRPr="000F14C8">
        <w:rPr>
          <w:rFonts w:asciiTheme="majorHAnsi" w:eastAsia="Times New Roman" w:hAnsiTheme="majorHAnsi" w:cstheme="majorHAnsi"/>
          <w:b/>
          <w:bCs/>
          <w:sz w:val="28"/>
          <w:szCs w:val="28"/>
          <w:lang w:eastAsia="vi-VN"/>
        </w:rPr>
        <w:t>2. Trong q</w:t>
      </w:r>
      <w:r w:rsidR="009C7365" w:rsidRPr="000F14C8">
        <w:rPr>
          <w:rFonts w:asciiTheme="majorHAnsi" w:eastAsia="Times New Roman" w:hAnsiTheme="majorHAnsi" w:cstheme="majorHAnsi"/>
          <w:b/>
          <w:bCs/>
          <w:sz w:val="28"/>
          <w:szCs w:val="28"/>
          <w:lang w:eastAsia="vi-VN"/>
        </w:rPr>
        <w:t xml:space="preserve">uản lý, sử dụng kinh phí chi thường xuyên của </w:t>
      </w:r>
      <w:r w:rsidR="007B2C29" w:rsidRPr="000F14C8">
        <w:rPr>
          <w:rFonts w:asciiTheme="majorHAnsi" w:eastAsia="Times New Roman" w:hAnsiTheme="majorHAnsi" w:cstheme="majorHAnsi"/>
          <w:b/>
          <w:bCs/>
          <w:sz w:val="28"/>
          <w:szCs w:val="28"/>
          <w:lang w:eastAsia="vi-VN"/>
        </w:rPr>
        <w:t>ngân sách nhà nước</w:t>
      </w:r>
    </w:p>
    <w:p w14:paraId="3657E66E" w14:textId="3FEFA794" w:rsidR="00394B93" w:rsidRPr="000F14C8" w:rsidRDefault="00394B93"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Trong năm 202</w:t>
      </w:r>
      <w:r w:rsidR="007B2C29" w:rsidRPr="000F14C8">
        <w:rPr>
          <w:rFonts w:asciiTheme="majorHAnsi" w:eastAsia="Times New Roman" w:hAnsiTheme="majorHAnsi" w:cstheme="majorHAnsi"/>
          <w:sz w:val="28"/>
          <w:szCs w:val="28"/>
          <w:lang w:eastAsia="vi-VN"/>
        </w:rPr>
        <w:t>6</w:t>
      </w:r>
      <w:r w:rsidRPr="000F14C8">
        <w:rPr>
          <w:rFonts w:asciiTheme="majorHAnsi" w:eastAsia="Times New Roman" w:hAnsiTheme="majorHAnsi" w:cstheme="majorHAnsi"/>
          <w:sz w:val="28"/>
          <w:szCs w:val="28"/>
          <w:lang w:eastAsia="vi-VN"/>
        </w:rPr>
        <w:t>, bảo đảm chi ngân sách nhà nước tiết kiệm, hiệu quả và theo đúng dự toán được cấp thẩm quyền giao, trong đó chú trọng các nội dung:</w:t>
      </w:r>
    </w:p>
    <w:p w14:paraId="652FE9CB" w14:textId="40B559BB" w:rsidR="00394B93" w:rsidRPr="000F14C8" w:rsidRDefault="00D22292"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w:t>
      </w:r>
      <w:r w:rsidR="00394B93" w:rsidRPr="000F14C8">
        <w:rPr>
          <w:rFonts w:asciiTheme="majorHAnsi" w:eastAsia="Times New Roman" w:hAnsiTheme="majorHAnsi" w:cstheme="majorHAnsi"/>
          <w:sz w:val="28"/>
          <w:szCs w:val="28"/>
          <w:lang w:eastAsia="vi-VN"/>
        </w:rPr>
        <w:t xml:space="preserve"> Triệt để tiết kiệm các khoản chi ngân sách chưa th</w:t>
      </w:r>
      <w:r w:rsidR="00D35654" w:rsidRPr="000F14C8">
        <w:rPr>
          <w:rFonts w:asciiTheme="majorHAnsi" w:eastAsia="Times New Roman" w:hAnsiTheme="majorHAnsi" w:cstheme="majorHAnsi"/>
          <w:sz w:val="28"/>
          <w:szCs w:val="28"/>
          <w:lang w:eastAsia="vi-VN"/>
        </w:rPr>
        <w:t>ực sự cấp thiết; tiết kiệm</w:t>
      </w:r>
      <w:r w:rsidR="00D970A7" w:rsidRPr="000F14C8">
        <w:rPr>
          <w:rFonts w:asciiTheme="majorHAnsi" w:eastAsia="Times New Roman" w:hAnsiTheme="majorHAnsi" w:cstheme="majorHAnsi"/>
          <w:sz w:val="28"/>
          <w:szCs w:val="28"/>
          <w:lang w:eastAsia="vi-VN"/>
        </w:rPr>
        <w:t xml:space="preserve"> chi </w:t>
      </w:r>
      <w:r w:rsidR="00AE004B" w:rsidRPr="000F14C8">
        <w:rPr>
          <w:rFonts w:asciiTheme="majorHAnsi" w:eastAsia="Times New Roman" w:hAnsiTheme="majorHAnsi" w:cstheme="majorHAnsi"/>
          <w:sz w:val="28"/>
          <w:szCs w:val="28"/>
          <w:lang w:eastAsia="vi-VN"/>
        </w:rPr>
        <w:t>hội nghị</w:t>
      </w:r>
      <w:r w:rsidR="00D970A7" w:rsidRPr="000F14C8">
        <w:rPr>
          <w:rFonts w:asciiTheme="majorHAnsi" w:eastAsia="Times New Roman" w:hAnsiTheme="majorHAnsi" w:cstheme="majorHAnsi"/>
          <w:sz w:val="28"/>
          <w:szCs w:val="28"/>
          <w:lang w:eastAsia="vi-VN"/>
        </w:rPr>
        <w:t xml:space="preserve"> và các khoản chi khác (điện, nước, văn phòng</w:t>
      </w:r>
      <w:r w:rsidR="0067549A" w:rsidRPr="000F14C8">
        <w:rPr>
          <w:rFonts w:asciiTheme="majorHAnsi" w:eastAsia="Times New Roman" w:hAnsiTheme="majorHAnsi" w:cstheme="majorHAnsi"/>
          <w:sz w:val="28"/>
          <w:szCs w:val="28"/>
          <w:lang w:eastAsia="vi-VN"/>
        </w:rPr>
        <w:t xml:space="preserve"> phẩm, thông tin liên lạc…)</w:t>
      </w:r>
      <w:r w:rsidR="00394B93" w:rsidRPr="000F14C8">
        <w:rPr>
          <w:rFonts w:asciiTheme="majorHAnsi" w:eastAsia="Times New Roman" w:hAnsiTheme="majorHAnsi" w:cstheme="majorHAnsi"/>
          <w:sz w:val="28"/>
          <w:szCs w:val="28"/>
          <w:lang w:eastAsia="vi-VN"/>
        </w:rPr>
        <w:t>.</w:t>
      </w:r>
    </w:p>
    <w:p w14:paraId="6AFE6C86" w14:textId="1E1022A3" w:rsidR="00A63F0B" w:rsidRPr="000F14C8" w:rsidRDefault="00A63F0B" w:rsidP="00B1509E">
      <w:pPr>
        <w:spacing w:before="120" w:after="120" w:line="252" w:lineRule="auto"/>
        <w:ind w:firstLine="567"/>
        <w:jc w:val="both"/>
        <w:rPr>
          <w:rFonts w:asciiTheme="majorHAnsi" w:eastAsia="Times New Roman" w:hAnsiTheme="majorHAnsi" w:cstheme="majorHAnsi"/>
          <w:color w:val="000000" w:themeColor="text1"/>
          <w:sz w:val="28"/>
          <w:szCs w:val="28"/>
          <w:lang w:eastAsia="vi-VN"/>
        </w:rPr>
      </w:pPr>
      <w:r w:rsidRPr="000F14C8">
        <w:rPr>
          <w:rFonts w:asciiTheme="majorHAnsi" w:eastAsia="Times New Roman" w:hAnsiTheme="majorHAnsi" w:cstheme="majorHAnsi"/>
          <w:color w:val="000000" w:themeColor="text1"/>
          <w:sz w:val="28"/>
          <w:szCs w:val="28"/>
          <w:lang w:eastAsia="vi-VN"/>
        </w:rPr>
        <w:t>- Ngoài số tiết kiệm 10% chi thường xuyên để tạo nguồn cải cách tiền lương theo quy định, trong quá trình tổ chức thực hiện phấn đấu tiết kiệm thêm khoảng 10% chi thường xuyên tăng thêm dự toán năm 2026 so với dự toán năm 2025 (trừ các khoản tiền lương, phụ cấp, đóng góp theo lương, các khoản có tính chất lương và các khoản chi cho con người theo chế độ) theo Thông tư số 133/2025/TT-BTC ngày 24/12/2025 của Bộ Tài chính quy định về tổ chức thực hiện dự toán ngân sách nhà nước năm 2026.</w:t>
      </w:r>
    </w:p>
    <w:p w14:paraId="7A28F6CC" w14:textId="602A874F" w:rsidR="00394B93" w:rsidRPr="00FF61ED" w:rsidRDefault="00D35654" w:rsidP="00B1509E">
      <w:pPr>
        <w:spacing w:before="120" w:after="120" w:line="252" w:lineRule="auto"/>
        <w:ind w:firstLine="567"/>
        <w:jc w:val="both"/>
        <w:rPr>
          <w:rFonts w:asciiTheme="majorHAnsi" w:eastAsia="Times New Roman" w:hAnsiTheme="majorHAnsi" w:cstheme="majorHAnsi"/>
          <w:spacing w:val="-4"/>
          <w:sz w:val="28"/>
          <w:szCs w:val="28"/>
          <w:lang w:eastAsia="vi-VN"/>
        </w:rPr>
      </w:pPr>
      <w:r w:rsidRPr="00FF61ED">
        <w:rPr>
          <w:rFonts w:asciiTheme="majorHAnsi" w:eastAsia="Times New Roman" w:hAnsiTheme="majorHAnsi" w:cstheme="majorHAnsi"/>
          <w:spacing w:val="-4"/>
          <w:sz w:val="28"/>
          <w:szCs w:val="28"/>
          <w:lang w:eastAsia="vi-VN"/>
        </w:rPr>
        <w:t>-</w:t>
      </w:r>
      <w:r w:rsidR="00394B93" w:rsidRPr="00FF61ED">
        <w:rPr>
          <w:rFonts w:asciiTheme="majorHAnsi" w:eastAsia="Times New Roman" w:hAnsiTheme="majorHAnsi" w:cstheme="majorHAnsi"/>
          <w:spacing w:val="-4"/>
          <w:sz w:val="28"/>
          <w:szCs w:val="28"/>
          <w:lang w:eastAsia="vi-VN"/>
        </w:rPr>
        <w:t xml:space="preserve"> </w:t>
      </w:r>
      <w:r w:rsidR="008C28FD" w:rsidRPr="00FF61ED">
        <w:rPr>
          <w:rFonts w:asciiTheme="majorHAnsi" w:eastAsia="Times New Roman" w:hAnsiTheme="majorHAnsi" w:cstheme="majorHAnsi"/>
          <w:spacing w:val="-4"/>
          <w:sz w:val="28"/>
          <w:szCs w:val="28"/>
          <w:lang w:eastAsia="vi-VN"/>
        </w:rPr>
        <w:t>Đổi mới cơ chế quản lý, cơ chế tài chính của các đơn vị sự nghiệp công lập</w:t>
      </w:r>
      <w:r w:rsidR="00394B93" w:rsidRPr="00FF61ED">
        <w:rPr>
          <w:rFonts w:asciiTheme="majorHAnsi" w:eastAsia="Times New Roman" w:hAnsiTheme="majorHAnsi" w:cstheme="majorHAnsi"/>
          <w:spacing w:val="-4"/>
          <w:sz w:val="28"/>
          <w:szCs w:val="28"/>
          <w:lang w:eastAsia="vi-VN"/>
        </w:rPr>
        <w:t xml:space="preserve">. </w:t>
      </w:r>
    </w:p>
    <w:p w14:paraId="1090D916" w14:textId="6F5FC4E0" w:rsidR="009C7365" w:rsidRPr="000F14C8" w:rsidRDefault="003C51A7"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b/>
          <w:bCs/>
          <w:sz w:val="28"/>
          <w:szCs w:val="28"/>
          <w:lang w:eastAsia="vi-VN"/>
        </w:rPr>
        <w:t>3</w:t>
      </w:r>
      <w:r w:rsidR="009C7365" w:rsidRPr="000F14C8">
        <w:rPr>
          <w:rFonts w:asciiTheme="majorHAnsi" w:eastAsia="Times New Roman" w:hAnsiTheme="majorHAnsi" w:cstheme="majorHAnsi"/>
          <w:b/>
          <w:bCs/>
          <w:sz w:val="28"/>
          <w:szCs w:val="28"/>
          <w:lang w:eastAsia="vi-VN"/>
        </w:rPr>
        <w:t xml:space="preserve">. </w:t>
      </w:r>
      <w:r w:rsidRPr="000F14C8">
        <w:rPr>
          <w:rFonts w:asciiTheme="majorHAnsi" w:eastAsia="Times New Roman" w:hAnsiTheme="majorHAnsi" w:cstheme="majorHAnsi"/>
          <w:b/>
          <w:bCs/>
          <w:sz w:val="28"/>
          <w:szCs w:val="28"/>
          <w:lang w:eastAsia="vi-VN"/>
        </w:rPr>
        <w:t>Trong q</w:t>
      </w:r>
      <w:r w:rsidR="009C7365" w:rsidRPr="000F14C8">
        <w:rPr>
          <w:rFonts w:asciiTheme="majorHAnsi" w:eastAsia="Times New Roman" w:hAnsiTheme="majorHAnsi" w:cstheme="majorHAnsi"/>
          <w:b/>
          <w:bCs/>
          <w:sz w:val="28"/>
          <w:szCs w:val="28"/>
          <w:lang w:eastAsia="vi-VN"/>
        </w:rPr>
        <w:t>uản lý, sử dụng vốn đầu tư công</w:t>
      </w:r>
    </w:p>
    <w:p w14:paraId="1FE4E6E7" w14:textId="52FD7A6B" w:rsidR="00064D4D" w:rsidRPr="000F14C8" w:rsidRDefault="00D35654"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w:t>
      </w:r>
      <w:r w:rsidR="00064D4D" w:rsidRPr="000F14C8">
        <w:rPr>
          <w:rFonts w:asciiTheme="majorHAnsi" w:eastAsia="Times New Roman" w:hAnsiTheme="majorHAnsi" w:cstheme="majorHAnsi"/>
          <w:sz w:val="28"/>
          <w:szCs w:val="28"/>
          <w:lang w:eastAsia="vi-VN"/>
        </w:rPr>
        <w:t xml:space="preserve"> </w:t>
      </w:r>
      <w:r w:rsidRPr="000F14C8">
        <w:rPr>
          <w:rFonts w:asciiTheme="majorHAnsi" w:hAnsiTheme="majorHAnsi" w:cstheme="majorHAnsi"/>
          <w:sz w:val="28"/>
          <w:szCs w:val="28"/>
          <w:lang w:eastAsia="vi-VN"/>
        </w:rPr>
        <w:t xml:space="preserve">Đề nghị </w:t>
      </w:r>
      <w:r w:rsidR="00266EA2" w:rsidRPr="000F14C8">
        <w:rPr>
          <w:rFonts w:asciiTheme="majorHAnsi" w:hAnsiTheme="majorHAnsi" w:cstheme="majorHAnsi"/>
          <w:sz w:val="28"/>
          <w:szCs w:val="28"/>
          <w:lang w:eastAsia="vi-VN"/>
        </w:rPr>
        <w:t>bố trí</w:t>
      </w:r>
      <w:r w:rsidRPr="000F14C8">
        <w:rPr>
          <w:rFonts w:asciiTheme="majorHAnsi" w:hAnsiTheme="majorHAnsi" w:cstheme="majorHAnsi"/>
          <w:sz w:val="28"/>
          <w:szCs w:val="28"/>
          <w:lang w:eastAsia="vi-VN"/>
        </w:rPr>
        <w:t xml:space="preserve"> vốn đầu tư công phù hợp với khả năng thực hiện và giải ngân của dự án, đảm bảo hoàn thiện đầy đủ các thủ tục đầu tư của dự án và tuân thủ thời gian bố trí vốn thực hiện dự án theo quy định của Luật Đầu tư công.</w:t>
      </w:r>
    </w:p>
    <w:p w14:paraId="6C515E0D" w14:textId="3E524279" w:rsidR="00D35654" w:rsidRPr="000F14C8" w:rsidRDefault="00584FE2"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sz w:val="28"/>
          <w:szCs w:val="28"/>
          <w:lang w:eastAsia="vi-VN"/>
        </w:rPr>
        <w:t>-</w:t>
      </w:r>
      <w:r w:rsidR="000B1FE8" w:rsidRPr="000F14C8">
        <w:rPr>
          <w:rFonts w:asciiTheme="majorHAnsi" w:eastAsia="Times New Roman" w:hAnsiTheme="majorHAnsi" w:cstheme="majorHAnsi"/>
          <w:sz w:val="28"/>
          <w:szCs w:val="28"/>
          <w:lang w:eastAsia="vi-VN"/>
        </w:rPr>
        <w:t xml:space="preserve"> </w:t>
      </w:r>
      <w:r w:rsidR="00061CF4" w:rsidRPr="000F14C8">
        <w:rPr>
          <w:rFonts w:asciiTheme="majorHAnsi" w:eastAsia="Times New Roman" w:hAnsiTheme="majorHAnsi" w:cstheme="majorHAnsi"/>
          <w:sz w:val="28"/>
          <w:szCs w:val="28"/>
          <w:lang w:eastAsia="vi-VN"/>
        </w:rPr>
        <w:t>Tăng cường công tác kiểm tra, giám sát hiện trường, đôn đốc các nhà thầu, tư vấn đẩy nhanh tiến độ. Kịp thời xử lý khó khăn, vướng mắc, giải quyết dứt điểm tồn tại kéo dài để đẩy nhanh tiến độ các công trình, dự án, không để xảy ra thất thoát, lãng phí.</w:t>
      </w:r>
      <w:r w:rsidR="007E268A" w:rsidRPr="000F14C8">
        <w:rPr>
          <w:rFonts w:asciiTheme="majorHAnsi" w:eastAsia="Times New Roman" w:hAnsiTheme="majorHAnsi" w:cstheme="majorHAnsi"/>
          <w:sz w:val="28"/>
          <w:szCs w:val="28"/>
          <w:lang w:eastAsia="vi-VN"/>
        </w:rPr>
        <w:t xml:space="preserve"> Đẩy mạnh ứng dụng công nghệ thông tin trong quản lý,</w:t>
      </w:r>
      <w:r w:rsidR="00FB0AE8" w:rsidRPr="000F14C8">
        <w:rPr>
          <w:rFonts w:asciiTheme="majorHAnsi" w:eastAsia="Times New Roman" w:hAnsiTheme="majorHAnsi" w:cstheme="majorHAnsi"/>
          <w:sz w:val="28"/>
          <w:szCs w:val="28"/>
          <w:lang w:eastAsia="vi-VN"/>
        </w:rPr>
        <w:t xml:space="preserve"> </w:t>
      </w:r>
      <w:r w:rsidR="007E268A" w:rsidRPr="000F14C8">
        <w:rPr>
          <w:rFonts w:asciiTheme="majorHAnsi" w:eastAsia="Times New Roman" w:hAnsiTheme="majorHAnsi" w:cstheme="majorHAnsi"/>
          <w:sz w:val="28"/>
          <w:szCs w:val="28"/>
          <w:lang w:eastAsia="vi-VN"/>
        </w:rPr>
        <w:t xml:space="preserve">theo dõi, giám sát tiến độ dự án đầu tư công. </w:t>
      </w:r>
    </w:p>
    <w:p w14:paraId="1E50B35A" w14:textId="77777777" w:rsidR="009C7365" w:rsidRPr="000F14C8" w:rsidRDefault="006747D1" w:rsidP="00B1509E">
      <w:pPr>
        <w:spacing w:before="120" w:after="120" w:line="252" w:lineRule="auto"/>
        <w:ind w:firstLine="567"/>
        <w:jc w:val="both"/>
        <w:rPr>
          <w:rFonts w:asciiTheme="majorHAnsi" w:eastAsia="Times New Roman" w:hAnsiTheme="majorHAnsi" w:cstheme="majorHAnsi"/>
          <w:color w:val="000000" w:themeColor="text1"/>
          <w:sz w:val="28"/>
          <w:szCs w:val="28"/>
          <w:lang w:eastAsia="vi-VN"/>
        </w:rPr>
      </w:pPr>
      <w:r w:rsidRPr="000F14C8">
        <w:rPr>
          <w:rFonts w:asciiTheme="majorHAnsi" w:eastAsia="Times New Roman" w:hAnsiTheme="majorHAnsi" w:cstheme="majorHAnsi"/>
          <w:b/>
          <w:bCs/>
          <w:color w:val="000000" w:themeColor="text1"/>
          <w:sz w:val="28"/>
          <w:szCs w:val="28"/>
          <w:lang w:eastAsia="vi-VN"/>
        </w:rPr>
        <w:t>4</w:t>
      </w:r>
      <w:r w:rsidR="009C7365" w:rsidRPr="000F14C8">
        <w:rPr>
          <w:rFonts w:asciiTheme="majorHAnsi" w:eastAsia="Times New Roman" w:hAnsiTheme="majorHAnsi" w:cstheme="majorHAnsi"/>
          <w:b/>
          <w:bCs/>
          <w:color w:val="000000" w:themeColor="text1"/>
          <w:sz w:val="28"/>
          <w:szCs w:val="28"/>
          <w:lang w:eastAsia="vi-VN"/>
        </w:rPr>
        <w:t xml:space="preserve">. </w:t>
      </w:r>
      <w:r w:rsidR="00316BC9" w:rsidRPr="000F14C8">
        <w:rPr>
          <w:rFonts w:asciiTheme="majorHAnsi" w:eastAsia="Times New Roman" w:hAnsiTheme="majorHAnsi" w:cstheme="majorHAnsi"/>
          <w:b/>
          <w:bCs/>
          <w:color w:val="000000" w:themeColor="text1"/>
          <w:sz w:val="28"/>
          <w:szCs w:val="28"/>
          <w:lang w:eastAsia="vi-VN"/>
        </w:rPr>
        <w:t>Quản lý, khai thác, sử dụng tài nguyên thiên nhiên</w:t>
      </w:r>
    </w:p>
    <w:p w14:paraId="44ECC826" w14:textId="4B56ACAD" w:rsidR="00D93ED8" w:rsidRPr="000F14C8" w:rsidRDefault="00584FE2"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w:t>
      </w:r>
      <w:r w:rsidR="00995DD0" w:rsidRPr="000F14C8">
        <w:rPr>
          <w:rFonts w:asciiTheme="majorHAnsi" w:hAnsiTheme="majorHAnsi" w:cstheme="majorHAnsi"/>
          <w:sz w:val="28"/>
          <w:szCs w:val="28"/>
        </w:rPr>
        <w:t xml:space="preserve"> </w:t>
      </w:r>
      <w:r w:rsidR="00D93ED8" w:rsidRPr="000F14C8">
        <w:rPr>
          <w:rFonts w:asciiTheme="majorHAnsi" w:hAnsiTheme="majorHAnsi" w:cstheme="majorHAnsi"/>
          <w:sz w:val="28"/>
          <w:szCs w:val="28"/>
        </w:rPr>
        <w:t>Tăng cường giám sát, kiểm tra việc thực hiện Luật Đất đai, quy hoạch sử dụng đất</w:t>
      </w:r>
      <w:r w:rsidRPr="000F14C8">
        <w:rPr>
          <w:rFonts w:asciiTheme="majorHAnsi" w:hAnsiTheme="majorHAnsi" w:cstheme="majorHAnsi"/>
          <w:sz w:val="28"/>
          <w:szCs w:val="28"/>
        </w:rPr>
        <w:t>, bảo vệ môi trường</w:t>
      </w:r>
      <w:r w:rsidR="00D93ED8" w:rsidRPr="000F14C8">
        <w:rPr>
          <w:rFonts w:asciiTheme="majorHAnsi" w:hAnsiTheme="majorHAnsi" w:cstheme="majorHAnsi"/>
          <w:sz w:val="28"/>
          <w:szCs w:val="28"/>
        </w:rPr>
        <w:t xml:space="preserve"> và các văn bản hướng dẫn</w:t>
      </w:r>
      <w:r w:rsidRPr="000F14C8">
        <w:rPr>
          <w:rFonts w:asciiTheme="majorHAnsi" w:hAnsiTheme="majorHAnsi" w:cstheme="majorHAnsi"/>
          <w:sz w:val="28"/>
          <w:szCs w:val="28"/>
        </w:rPr>
        <w:t xml:space="preserve"> đối với các nhà đầu tư trong KCN, KKTCK</w:t>
      </w:r>
      <w:r w:rsidR="0011079B" w:rsidRPr="000F14C8">
        <w:rPr>
          <w:rFonts w:asciiTheme="majorHAnsi" w:hAnsiTheme="majorHAnsi" w:cstheme="majorHAnsi"/>
          <w:sz w:val="28"/>
          <w:szCs w:val="28"/>
        </w:rPr>
        <w:t>.</w:t>
      </w:r>
    </w:p>
    <w:p w14:paraId="4AC72F5F" w14:textId="21BE4487" w:rsidR="00D93ED8" w:rsidRPr="00FF61ED" w:rsidRDefault="00584FE2" w:rsidP="00B1509E">
      <w:pPr>
        <w:spacing w:before="120" w:after="120" w:line="252" w:lineRule="auto"/>
        <w:ind w:firstLine="567"/>
        <w:jc w:val="both"/>
        <w:rPr>
          <w:rFonts w:asciiTheme="majorHAnsi" w:hAnsiTheme="majorHAnsi" w:cstheme="majorHAnsi"/>
          <w:spacing w:val="-4"/>
          <w:sz w:val="28"/>
          <w:szCs w:val="28"/>
        </w:rPr>
      </w:pPr>
      <w:r w:rsidRPr="00FF61ED">
        <w:rPr>
          <w:rFonts w:asciiTheme="majorHAnsi" w:hAnsiTheme="majorHAnsi" w:cstheme="majorHAnsi"/>
          <w:spacing w:val="-4"/>
          <w:sz w:val="28"/>
          <w:szCs w:val="28"/>
        </w:rPr>
        <w:lastRenderedPageBreak/>
        <w:t>-</w:t>
      </w:r>
      <w:r w:rsidR="00995DD0" w:rsidRPr="00FF61ED">
        <w:rPr>
          <w:rFonts w:asciiTheme="majorHAnsi" w:hAnsiTheme="majorHAnsi" w:cstheme="majorHAnsi"/>
          <w:spacing w:val="-4"/>
          <w:sz w:val="28"/>
          <w:szCs w:val="28"/>
        </w:rPr>
        <w:t xml:space="preserve"> </w:t>
      </w:r>
      <w:r w:rsidR="00D93ED8" w:rsidRPr="00FF61ED">
        <w:rPr>
          <w:rFonts w:asciiTheme="majorHAnsi" w:hAnsiTheme="majorHAnsi" w:cstheme="majorHAnsi"/>
          <w:spacing w:val="-4"/>
          <w:sz w:val="28"/>
          <w:szCs w:val="28"/>
        </w:rPr>
        <w:t>Tiếp tục rà soát tiến độ và tính phù hợp trong sử dụng đất đối với các dự án đầu tư; kiên quyết thu hồi hoặc không gia hạn giấy phép đối với những dự án sử dụng đất không đúng mục đích, không tuân thủ các quy định về bảo vệ môi trường.</w:t>
      </w:r>
    </w:p>
    <w:p w14:paraId="3108A74C" w14:textId="1E1AE8F5" w:rsidR="001E0843" w:rsidRPr="000F14C8" w:rsidRDefault="001E0843"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Hoàn thành các chỉ tiêu về tiết kiệm điện.</w:t>
      </w:r>
    </w:p>
    <w:p w14:paraId="567139FC" w14:textId="00DFCE6F" w:rsidR="00174F3A" w:rsidRPr="000F14C8" w:rsidRDefault="00174F3A"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eastAsia="Times New Roman" w:hAnsiTheme="majorHAnsi" w:cstheme="majorHAnsi"/>
          <w:b/>
          <w:bCs/>
          <w:sz w:val="28"/>
          <w:szCs w:val="28"/>
          <w:lang w:eastAsia="vi-VN"/>
        </w:rPr>
        <w:t xml:space="preserve">5. </w:t>
      </w:r>
      <w:r w:rsidR="008A5841" w:rsidRPr="000F14C8">
        <w:rPr>
          <w:rFonts w:asciiTheme="majorHAnsi" w:eastAsia="Times New Roman" w:hAnsiTheme="majorHAnsi" w:cstheme="majorHAnsi"/>
          <w:b/>
          <w:bCs/>
          <w:sz w:val="28"/>
          <w:szCs w:val="28"/>
          <w:lang w:eastAsia="vi-VN"/>
        </w:rPr>
        <w:t>Trong q</w:t>
      </w:r>
      <w:r w:rsidRPr="000F14C8">
        <w:rPr>
          <w:rFonts w:asciiTheme="majorHAnsi" w:eastAsia="Times New Roman" w:hAnsiTheme="majorHAnsi" w:cstheme="majorHAnsi"/>
          <w:b/>
          <w:bCs/>
          <w:sz w:val="28"/>
          <w:szCs w:val="28"/>
          <w:lang w:eastAsia="vi-VN"/>
        </w:rPr>
        <w:t>uản lý, sử dụng lao động và thời gian lao động</w:t>
      </w:r>
    </w:p>
    <w:p w14:paraId="50CA56A8" w14:textId="6B7F91CF" w:rsidR="00174F3A" w:rsidRPr="00FF61ED" w:rsidRDefault="00174F3A" w:rsidP="00B1509E">
      <w:pPr>
        <w:spacing w:before="120" w:after="120" w:line="252" w:lineRule="auto"/>
        <w:ind w:firstLine="567"/>
        <w:jc w:val="both"/>
        <w:rPr>
          <w:rFonts w:asciiTheme="majorHAnsi" w:eastAsia="Times New Roman" w:hAnsiTheme="majorHAnsi" w:cstheme="majorHAnsi"/>
          <w:spacing w:val="-4"/>
          <w:sz w:val="28"/>
          <w:szCs w:val="28"/>
          <w:lang w:eastAsia="vi-VN"/>
        </w:rPr>
      </w:pPr>
      <w:r w:rsidRPr="00FF61ED">
        <w:rPr>
          <w:rFonts w:asciiTheme="majorHAnsi" w:eastAsia="Times New Roman" w:hAnsiTheme="majorHAnsi" w:cstheme="majorHAnsi"/>
          <w:spacing w:val="-4"/>
          <w:sz w:val="28"/>
          <w:szCs w:val="28"/>
          <w:lang w:eastAsia="vi-VN"/>
        </w:rPr>
        <w:t xml:space="preserve">- Tiếp tục </w:t>
      </w:r>
      <w:r w:rsidR="004662EA" w:rsidRPr="00FF61ED">
        <w:rPr>
          <w:rFonts w:asciiTheme="majorHAnsi" w:eastAsia="Times New Roman" w:hAnsiTheme="majorHAnsi" w:cstheme="majorHAnsi"/>
          <w:spacing w:val="-4"/>
          <w:sz w:val="28"/>
          <w:szCs w:val="28"/>
          <w:lang w:eastAsia="vi-VN"/>
        </w:rPr>
        <w:t>thực hiện tinh giản biên chế theo Nghị quyết Đại hội X</w:t>
      </w:r>
      <w:r w:rsidR="008A5841" w:rsidRPr="00FF61ED">
        <w:rPr>
          <w:rFonts w:asciiTheme="majorHAnsi" w:eastAsia="Times New Roman" w:hAnsiTheme="majorHAnsi" w:cstheme="majorHAnsi"/>
          <w:spacing w:val="-4"/>
          <w:sz w:val="28"/>
          <w:szCs w:val="28"/>
          <w:lang w:eastAsia="vi-VN"/>
        </w:rPr>
        <w:t>II</w:t>
      </w:r>
      <w:r w:rsidR="004662EA" w:rsidRPr="00FF61ED">
        <w:rPr>
          <w:rFonts w:asciiTheme="majorHAnsi" w:eastAsia="Times New Roman" w:hAnsiTheme="majorHAnsi" w:cstheme="majorHAnsi"/>
          <w:spacing w:val="-4"/>
          <w:sz w:val="28"/>
          <w:szCs w:val="28"/>
          <w:lang w:eastAsia="vi-VN"/>
        </w:rPr>
        <w:t xml:space="preserve">I của Đảng. </w:t>
      </w:r>
    </w:p>
    <w:p w14:paraId="1ADEB030" w14:textId="4A4B68CA" w:rsidR="00635C51" w:rsidRPr="000F14C8" w:rsidRDefault="00174F3A" w:rsidP="00B1509E">
      <w:pPr>
        <w:spacing w:before="120" w:after="120" w:line="252" w:lineRule="auto"/>
        <w:ind w:firstLine="567"/>
        <w:jc w:val="both"/>
        <w:rPr>
          <w:rFonts w:asciiTheme="majorHAnsi" w:hAnsiTheme="majorHAnsi" w:cstheme="majorHAnsi"/>
          <w:sz w:val="28"/>
          <w:szCs w:val="28"/>
          <w:lang w:eastAsia="vi-VN"/>
        </w:rPr>
      </w:pPr>
      <w:r w:rsidRPr="000F14C8">
        <w:rPr>
          <w:rFonts w:asciiTheme="majorHAnsi" w:eastAsia="Times New Roman" w:hAnsiTheme="majorHAnsi" w:cstheme="majorHAnsi"/>
          <w:sz w:val="28"/>
          <w:szCs w:val="28"/>
          <w:lang w:eastAsia="vi-VN"/>
        </w:rPr>
        <w:t xml:space="preserve">- </w:t>
      </w:r>
      <w:r w:rsidR="008A5841" w:rsidRPr="000F14C8">
        <w:rPr>
          <w:rFonts w:asciiTheme="majorHAnsi" w:eastAsia="Times New Roman" w:hAnsiTheme="majorHAnsi" w:cstheme="majorHAnsi"/>
          <w:sz w:val="28"/>
          <w:szCs w:val="28"/>
          <w:lang w:eastAsia="vi-VN"/>
        </w:rPr>
        <w:t>Tiếp tục thực hiện</w:t>
      </w:r>
      <w:r w:rsidRPr="000F14C8">
        <w:rPr>
          <w:rFonts w:asciiTheme="majorHAnsi" w:eastAsia="Times New Roman" w:hAnsiTheme="majorHAnsi" w:cstheme="majorHAnsi"/>
          <w:sz w:val="28"/>
          <w:szCs w:val="28"/>
          <w:lang w:eastAsia="vi-VN"/>
        </w:rPr>
        <w:t xml:space="preserve"> </w:t>
      </w:r>
      <w:r w:rsidR="00694178" w:rsidRPr="000F14C8">
        <w:rPr>
          <w:rFonts w:asciiTheme="majorHAnsi" w:eastAsia="Times New Roman" w:hAnsiTheme="majorHAnsi" w:cstheme="majorHAnsi"/>
          <w:sz w:val="28"/>
          <w:szCs w:val="28"/>
          <w:lang w:eastAsia="vi-VN"/>
        </w:rPr>
        <w:t>cải cách</w:t>
      </w:r>
      <w:r w:rsidRPr="000F14C8">
        <w:rPr>
          <w:rFonts w:asciiTheme="majorHAnsi" w:eastAsia="Times New Roman" w:hAnsiTheme="majorHAnsi" w:cstheme="majorHAnsi"/>
          <w:sz w:val="28"/>
          <w:szCs w:val="28"/>
          <w:lang w:eastAsia="vi-VN"/>
        </w:rPr>
        <w:t xml:space="preserve"> thủ tục hành chính. </w:t>
      </w:r>
      <w:r w:rsidR="00635C51" w:rsidRPr="000F14C8">
        <w:rPr>
          <w:rFonts w:asciiTheme="majorHAnsi" w:hAnsiTheme="majorHAnsi" w:cstheme="majorHAnsi"/>
          <w:sz w:val="28"/>
          <w:szCs w:val="28"/>
          <w:lang w:eastAsia="vi-VN"/>
        </w:rPr>
        <w:t>Tăng cường ứng dụng công nghệ thông tin trong công tác chỉ đạo, điều hành và xử lý công việc.</w:t>
      </w:r>
    </w:p>
    <w:p w14:paraId="180CE760" w14:textId="77777777" w:rsidR="009866F6" w:rsidRPr="000F14C8" w:rsidRDefault="009866F6" w:rsidP="00B1509E">
      <w:pPr>
        <w:spacing w:before="120" w:after="120" w:line="252" w:lineRule="auto"/>
        <w:ind w:firstLine="567"/>
        <w:jc w:val="both"/>
        <w:rPr>
          <w:rFonts w:asciiTheme="majorHAnsi" w:eastAsia="Times New Roman" w:hAnsiTheme="majorHAnsi" w:cstheme="majorHAnsi"/>
          <w:sz w:val="28"/>
          <w:szCs w:val="28"/>
          <w:lang w:eastAsia="vi-VN"/>
        </w:rPr>
      </w:pPr>
      <w:r w:rsidRPr="000F14C8">
        <w:rPr>
          <w:rFonts w:asciiTheme="majorHAnsi" w:hAnsiTheme="majorHAnsi" w:cstheme="majorHAnsi"/>
          <w:b/>
          <w:bCs/>
          <w:sz w:val="28"/>
          <w:szCs w:val="28"/>
        </w:rPr>
        <w:t>III. GIẢI PHÁP THỰC HIỆN MỤC TIÊU, CHỈ TIÊU TIẾT KIỆM, CHỐNG LÃNG PHÍ</w:t>
      </w:r>
    </w:p>
    <w:p w14:paraId="0DA67C11" w14:textId="77777777" w:rsidR="00DF0EFF" w:rsidRPr="000F14C8" w:rsidRDefault="00D0430D" w:rsidP="00B1509E">
      <w:pPr>
        <w:spacing w:before="120" w:after="120" w:line="252" w:lineRule="auto"/>
        <w:ind w:firstLine="567"/>
        <w:jc w:val="both"/>
        <w:rPr>
          <w:rFonts w:asciiTheme="majorHAnsi" w:hAnsiTheme="majorHAnsi" w:cstheme="majorHAnsi"/>
          <w:sz w:val="28"/>
          <w:szCs w:val="28"/>
        </w:rPr>
      </w:pPr>
      <w:bookmarkStart w:id="4" w:name="dieu_1_2"/>
      <w:r w:rsidRPr="000F14C8">
        <w:rPr>
          <w:rFonts w:asciiTheme="majorHAnsi" w:hAnsiTheme="majorHAnsi" w:cstheme="majorHAnsi"/>
          <w:b/>
          <w:bCs/>
          <w:sz w:val="28"/>
          <w:szCs w:val="28"/>
        </w:rPr>
        <w:t>1. Tăng cường công tác lãnh đạo, chỉ đạo về THTK, CLP tại đơn vị</w:t>
      </w:r>
      <w:bookmarkEnd w:id="4"/>
    </w:p>
    <w:p w14:paraId="5AC6A81B" w14:textId="78C4D7EC" w:rsidR="009F4955" w:rsidRPr="00FF61ED" w:rsidRDefault="009F4955" w:rsidP="00B1509E">
      <w:pPr>
        <w:spacing w:before="120" w:after="120" w:line="252" w:lineRule="auto"/>
        <w:ind w:firstLine="567"/>
        <w:jc w:val="both"/>
        <w:rPr>
          <w:rFonts w:asciiTheme="majorHAnsi" w:hAnsiTheme="majorHAnsi" w:cstheme="majorHAnsi"/>
          <w:spacing w:val="-4"/>
          <w:sz w:val="28"/>
          <w:szCs w:val="28"/>
        </w:rPr>
      </w:pPr>
      <w:r w:rsidRPr="00FF61ED">
        <w:rPr>
          <w:rFonts w:asciiTheme="majorHAnsi" w:hAnsiTheme="majorHAnsi" w:cstheme="majorHAnsi"/>
          <w:spacing w:val="-4"/>
          <w:sz w:val="28"/>
          <w:szCs w:val="28"/>
        </w:rPr>
        <w:t xml:space="preserve">Thủ trưởng đơn vị trực thuộc </w:t>
      </w:r>
      <w:r w:rsidR="00D0430D" w:rsidRPr="00FF61ED">
        <w:rPr>
          <w:rFonts w:asciiTheme="majorHAnsi" w:hAnsiTheme="majorHAnsi" w:cstheme="majorHAnsi"/>
          <w:spacing w:val="-4"/>
          <w:sz w:val="28"/>
          <w:szCs w:val="28"/>
        </w:rPr>
        <w:t xml:space="preserve">xây dựng </w:t>
      </w:r>
      <w:r w:rsidR="001A1294" w:rsidRPr="00FF61ED">
        <w:rPr>
          <w:rFonts w:asciiTheme="majorHAnsi" w:hAnsiTheme="majorHAnsi" w:cstheme="majorHAnsi"/>
          <w:spacing w:val="-4"/>
          <w:sz w:val="28"/>
          <w:szCs w:val="28"/>
        </w:rPr>
        <w:t>kế hoạch</w:t>
      </w:r>
      <w:r w:rsidR="00D0430D" w:rsidRPr="00FF61ED">
        <w:rPr>
          <w:rFonts w:asciiTheme="majorHAnsi" w:hAnsiTheme="majorHAnsi" w:cstheme="majorHAnsi"/>
          <w:spacing w:val="-4"/>
          <w:sz w:val="28"/>
          <w:szCs w:val="28"/>
        </w:rPr>
        <w:t xml:space="preserve"> thực hiện cụ thể các mục tiêu, chỉ tiêu tiết kiệm cho từng lĩnh vực gắn với công tác kiểm tra thườ</w:t>
      </w:r>
      <w:r w:rsidR="006F22FF" w:rsidRPr="00FF61ED">
        <w:rPr>
          <w:rFonts w:asciiTheme="majorHAnsi" w:hAnsiTheme="majorHAnsi" w:cstheme="majorHAnsi"/>
          <w:spacing w:val="-4"/>
          <w:sz w:val="28"/>
          <w:szCs w:val="28"/>
        </w:rPr>
        <w:t>ng xuyên;</w:t>
      </w:r>
      <w:r w:rsidR="00134E7F" w:rsidRPr="00FF61ED">
        <w:rPr>
          <w:rFonts w:asciiTheme="majorHAnsi" w:hAnsiTheme="majorHAnsi" w:cstheme="majorHAnsi"/>
          <w:spacing w:val="-4"/>
          <w:sz w:val="28"/>
          <w:szCs w:val="28"/>
        </w:rPr>
        <w:t xml:space="preserve"> </w:t>
      </w:r>
      <w:r w:rsidR="006F22FF" w:rsidRPr="00FF61ED">
        <w:rPr>
          <w:rFonts w:asciiTheme="majorHAnsi" w:hAnsiTheme="majorHAnsi" w:cstheme="majorHAnsi"/>
          <w:spacing w:val="-4"/>
          <w:sz w:val="28"/>
          <w:szCs w:val="28"/>
        </w:rPr>
        <w:t>phân công rõ</w:t>
      </w:r>
      <w:r w:rsidR="00D0430D" w:rsidRPr="00FF61ED">
        <w:rPr>
          <w:rFonts w:asciiTheme="majorHAnsi" w:hAnsiTheme="majorHAnsi" w:cstheme="majorHAnsi"/>
          <w:spacing w:val="-4"/>
          <w:sz w:val="28"/>
          <w:szCs w:val="28"/>
        </w:rPr>
        <w:t xml:space="preserve"> trách nhiệm; </w:t>
      </w:r>
      <w:r w:rsidR="005C5812" w:rsidRPr="00FF61ED">
        <w:rPr>
          <w:rFonts w:asciiTheme="majorHAnsi" w:hAnsiTheme="majorHAnsi" w:cstheme="majorHAnsi"/>
          <w:spacing w:val="-4"/>
          <w:sz w:val="28"/>
          <w:szCs w:val="28"/>
          <w:lang w:val="af-ZA"/>
        </w:rPr>
        <w:t>đảm bảo việc thực hiện Chương trình đạt hiệu quả</w:t>
      </w:r>
      <w:r w:rsidR="00D0430D" w:rsidRPr="00FF61ED">
        <w:rPr>
          <w:rFonts w:asciiTheme="majorHAnsi" w:hAnsiTheme="majorHAnsi" w:cstheme="majorHAnsi"/>
          <w:spacing w:val="-4"/>
          <w:sz w:val="28"/>
          <w:szCs w:val="28"/>
        </w:rPr>
        <w:t>.</w:t>
      </w:r>
    </w:p>
    <w:p w14:paraId="3A34ABE2" w14:textId="36B440CC" w:rsidR="00C95E50" w:rsidRPr="000F14C8" w:rsidRDefault="00C95E50" w:rsidP="00B1509E">
      <w:pPr>
        <w:spacing w:before="120" w:after="120" w:line="252" w:lineRule="auto"/>
        <w:ind w:firstLine="567"/>
        <w:jc w:val="both"/>
        <w:rPr>
          <w:rFonts w:asciiTheme="majorHAnsi" w:hAnsiTheme="majorHAnsi" w:cstheme="majorHAnsi"/>
          <w:sz w:val="28"/>
          <w:szCs w:val="28"/>
        </w:rPr>
      </w:pPr>
      <w:bookmarkStart w:id="5" w:name="dieu_2_2"/>
      <w:r w:rsidRPr="000F14C8">
        <w:rPr>
          <w:rFonts w:asciiTheme="majorHAnsi" w:hAnsiTheme="majorHAnsi" w:cstheme="majorHAnsi"/>
          <w:b/>
          <w:bCs/>
          <w:sz w:val="28"/>
          <w:szCs w:val="28"/>
        </w:rPr>
        <w:t xml:space="preserve">2. Đẩy mạnh </w:t>
      </w:r>
      <w:bookmarkEnd w:id="5"/>
      <w:r w:rsidR="001C730B" w:rsidRPr="000F14C8">
        <w:rPr>
          <w:rFonts w:asciiTheme="majorHAnsi" w:hAnsiTheme="majorHAnsi" w:cstheme="majorHAnsi"/>
          <w:b/>
          <w:bCs/>
          <w:sz w:val="28"/>
          <w:szCs w:val="28"/>
        </w:rPr>
        <w:t>ứng dụng công nghệ thông tin, chuyển đổi số để hiện đại hóa công tác quản lý, tiết kiệm nguồn lực</w:t>
      </w:r>
    </w:p>
    <w:p w14:paraId="11B2CCFA" w14:textId="6439C2B4" w:rsidR="00C95E50" w:rsidRPr="000F14C8" w:rsidRDefault="00635C51"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w:t>
      </w:r>
      <w:r w:rsidR="00C95E50" w:rsidRPr="000F14C8">
        <w:rPr>
          <w:rFonts w:asciiTheme="majorHAnsi" w:hAnsiTheme="majorHAnsi" w:cstheme="majorHAnsi"/>
          <w:sz w:val="28"/>
          <w:szCs w:val="28"/>
        </w:rPr>
        <w:t xml:space="preserve"> Đẩy mạnh </w:t>
      </w:r>
      <w:r w:rsidR="00F56963" w:rsidRPr="000F14C8">
        <w:rPr>
          <w:rFonts w:asciiTheme="majorHAnsi" w:hAnsiTheme="majorHAnsi" w:cstheme="majorHAnsi"/>
          <w:sz w:val="28"/>
          <w:szCs w:val="28"/>
        </w:rPr>
        <w:t>chuyển đổi số việc thực hiện thủ tục hành chính, nhất là trong hoạt động cấp phép xây dựng, cấp giấy chứng nhận đầu tư</w:t>
      </w:r>
      <w:r w:rsidR="00C95E50" w:rsidRPr="000F14C8">
        <w:rPr>
          <w:rFonts w:asciiTheme="majorHAnsi" w:hAnsiTheme="majorHAnsi" w:cstheme="majorHAnsi"/>
          <w:sz w:val="28"/>
          <w:szCs w:val="28"/>
        </w:rPr>
        <w:t>.</w:t>
      </w:r>
    </w:p>
    <w:p w14:paraId="6DEDE7CE" w14:textId="4CDA6868" w:rsidR="00F138B9" w:rsidRPr="000F14C8" w:rsidRDefault="00635C51"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w:t>
      </w:r>
      <w:r w:rsidR="00F56963" w:rsidRPr="000F14C8">
        <w:rPr>
          <w:rFonts w:asciiTheme="majorHAnsi" w:hAnsiTheme="majorHAnsi" w:cstheme="majorHAnsi"/>
          <w:sz w:val="28"/>
          <w:szCs w:val="28"/>
        </w:rPr>
        <w:t xml:space="preserve"> Đẩy mạnh ứng dụng công nghệ thông tin trong quản lý, theo dõi, giám sát tiến độ dự án đầu tư công, quản lý tài sản công và ngân sách nhà nước. </w:t>
      </w:r>
    </w:p>
    <w:p w14:paraId="5C44D447" w14:textId="209BBBEA" w:rsidR="00CA368A" w:rsidRPr="000F14C8" w:rsidRDefault="00CA368A" w:rsidP="00B1509E">
      <w:pPr>
        <w:spacing w:before="120" w:after="120" w:line="252" w:lineRule="auto"/>
        <w:ind w:firstLine="567"/>
        <w:jc w:val="both"/>
        <w:rPr>
          <w:rFonts w:asciiTheme="majorHAnsi" w:hAnsiTheme="majorHAnsi" w:cstheme="majorHAnsi"/>
          <w:b/>
          <w:bCs/>
          <w:sz w:val="28"/>
          <w:szCs w:val="28"/>
        </w:rPr>
      </w:pPr>
      <w:r w:rsidRPr="000F14C8">
        <w:rPr>
          <w:rFonts w:asciiTheme="majorHAnsi" w:hAnsiTheme="majorHAnsi" w:cstheme="majorHAnsi"/>
          <w:b/>
          <w:bCs/>
          <w:sz w:val="28"/>
          <w:szCs w:val="28"/>
        </w:rPr>
        <w:t>3. Đẩy mạnh công tác tuyên truyền, giáo dục nâng cao nhận thức trong THTK, CLP</w:t>
      </w:r>
    </w:p>
    <w:p w14:paraId="2E3F072E" w14:textId="687F79BA" w:rsidR="00CA368A" w:rsidRPr="000F14C8" w:rsidRDefault="00883CAB"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w:t>
      </w:r>
    </w:p>
    <w:p w14:paraId="7EC65027" w14:textId="74F426C8" w:rsidR="00883CAB" w:rsidRPr="000F14C8" w:rsidRDefault="00883CAB"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Kịp thời biểu dương, khen thưởng gương điển hình trong THTK, CLP thực hiện các biện pháp bảo vệ người cung cấp thông tin phát hiện lãng phí.</w:t>
      </w:r>
    </w:p>
    <w:p w14:paraId="24950B57" w14:textId="48459880" w:rsidR="00814480" w:rsidRPr="000F14C8" w:rsidRDefault="00883CAB" w:rsidP="00B1509E">
      <w:pPr>
        <w:spacing w:before="120" w:after="120" w:line="252" w:lineRule="auto"/>
        <w:ind w:firstLine="567"/>
        <w:jc w:val="both"/>
        <w:rPr>
          <w:rFonts w:asciiTheme="majorHAnsi" w:hAnsiTheme="majorHAnsi" w:cstheme="majorHAnsi"/>
          <w:b/>
          <w:bCs/>
          <w:sz w:val="28"/>
          <w:szCs w:val="28"/>
        </w:rPr>
      </w:pPr>
      <w:bookmarkStart w:id="6" w:name="dieu_3_2"/>
      <w:r w:rsidRPr="000F14C8">
        <w:rPr>
          <w:rFonts w:asciiTheme="majorHAnsi" w:hAnsiTheme="majorHAnsi" w:cstheme="majorHAnsi"/>
          <w:b/>
          <w:bCs/>
          <w:sz w:val="28"/>
          <w:szCs w:val="28"/>
        </w:rPr>
        <w:t>4</w:t>
      </w:r>
      <w:r w:rsidR="00814480" w:rsidRPr="000F14C8">
        <w:rPr>
          <w:rFonts w:asciiTheme="majorHAnsi" w:hAnsiTheme="majorHAnsi" w:cstheme="majorHAnsi"/>
          <w:b/>
          <w:bCs/>
          <w:sz w:val="28"/>
          <w:szCs w:val="28"/>
        </w:rPr>
        <w:t>. Tăng cường công tác tổ chức THTK, CLP trên các lĩnh vực, trong đó tập trung vào một số lĩnh vực sau:</w:t>
      </w:r>
      <w:bookmarkEnd w:id="6"/>
    </w:p>
    <w:p w14:paraId="3D4ACC7A" w14:textId="50F0B834" w:rsidR="00883CAB" w:rsidRPr="000F14C8" w:rsidRDefault="00883CAB"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a) Về quản lý, sử dụng tài sản công </w:t>
      </w:r>
    </w:p>
    <w:p w14:paraId="0DB9708B" w14:textId="34D9224E" w:rsidR="00883CAB" w:rsidRPr="000F14C8" w:rsidRDefault="00D84183"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Tiếp tục thực hiện, cập nhật, chuẩn hóa thông tin tài sản công trên Cơ sở dữ liệu Quốc gia về tài sản công để từng bước cập nhật, quản lý thông tin của các loại tài sản công theo quy định củ</w:t>
      </w:r>
      <w:r w:rsidR="00340AE3" w:rsidRPr="000F14C8">
        <w:rPr>
          <w:rFonts w:asciiTheme="majorHAnsi" w:hAnsiTheme="majorHAnsi" w:cstheme="majorHAnsi"/>
          <w:sz w:val="28"/>
          <w:szCs w:val="28"/>
        </w:rPr>
        <w:t>a</w:t>
      </w:r>
      <w:r w:rsidRPr="000F14C8">
        <w:rPr>
          <w:rFonts w:asciiTheme="majorHAnsi" w:hAnsiTheme="majorHAnsi" w:cstheme="majorHAnsi"/>
          <w:sz w:val="28"/>
          <w:szCs w:val="28"/>
        </w:rPr>
        <w:t xml:space="preserve"> Luật Quản lý, sử dụng tài sản công.</w:t>
      </w:r>
    </w:p>
    <w:p w14:paraId="7F2F4DEC" w14:textId="04C75042" w:rsidR="00D84183" w:rsidRPr="000F14C8" w:rsidRDefault="00D84183"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 </w:t>
      </w:r>
      <w:r w:rsidR="005363F0" w:rsidRPr="000F14C8">
        <w:rPr>
          <w:rFonts w:asciiTheme="majorHAnsi" w:hAnsiTheme="majorHAnsi" w:cstheme="majorHAnsi"/>
          <w:sz w:val="28"/>
          <w:szCs w:val="28"/>
        </w:rPr>
        <w:t xml:space="preserve">Tăng cường công tác kiểm tra, giám sát việc quản lý, sử dụng tài sản công tại </w:t>
      </w:r>
      <w:r w:rsidR="00692093" w:rsidRPr="000F14C8">
        <w:rPr>
          <w:rFonts w:asciiTheme="majorHAnsi" w:hAnsiTheme="majorHAnsi" w:cstheme="majorHAnsi"/>
          <w:sz w:val="28"/>
          <w:szCs w:val="28"/>
        </w:rPr>
        <w:t>cơ quan</w:t>
      </w:r>
      <w:r w:rsidR="005363F0" w:rsidRPr="000F14C8">
        <w:rPr>
          <w:rFonts w:asciiTheme="majorHAnsi" w:hAnsiTheme="majorHAnsi" w:cstheme="majorHAnsi"/>
          <w:sz w:val="28"/>
          <w:szCs w:val="28"/>
        </w:rPr>
        <w:t xml:space="preserve">, đơn vị trực thuộc. </w:t>
      </w:r>
    </w:p>
    <w:p w14:paraId="0D8F9763" w14:textId="6490093A" w:rsidR="001A1294" w:rsidRPr="000F14C8" w:rsidRDefault="005363F0"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lastRenderedPageBreak/>
        <w:t>b</w:t>
      </w:r>
      <w:r w:rsidR="00814480" w:rsidRPr="000F14C8">
        <w:rPr>
          <w:rFonts w:asciiTheme="majorHAnsi" w:hAnsiTheme="majorHAnsi" w:cstheme="majorHAnsi"/>
          <w:sz w:val="28"/>
          <w:szCs w:val="28"/>
        </w:rPr>
        <w:t>)</w:t>
      </w:r>
      <w:r w:rsidR="001A1294" w:rsidRPr="000F14C8">
        <w:rPr>
          <w:rFonts w:asciiTheme="majorHAnsi" w:hAnsiTheme="majorHAnsi" w:cstheme="majorHAnsi"/>
          <w:sz w:val="28"/>
          <w:szCs w:val="28"/>
        </w:rPr>
        <w:t xml:space="preserve"> Về quản lý ngân sách nhà nước</w:t>
      </w:r>
    </w:p>
    <w:p w14:paraId="04E0DC61" w14:textId="3761FF4E" w:rsidR="00263431" w:rsidRPr="000F14C8" w:rsidRDefault="001A1294"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w:t>
      </w:r>
      <w:r w:rsidR="00814480" w:rsidRPr="000F14C8">
        <w:rPr>
          <w:rFonts w:asciiTheme="majorHAnsi" w:hAnsiTheme="majorHAnsi" w:cstheme="majorHAnsi"/>
          <w:sz w:val="28"/>
          <w:szCs w:val="28"/>
        </w:rPr>
        <w:t xml:space="preserve"> Điều hành, quản lý chi trong phạm vi dự toán được giao, đúng tiêu chuẩn, định mức, chế độ quy định; thực hiện triệt để tiết kiệm toàn diện trên các nội dung chi, nâng cao hiệu quả sử dụng ngân sách.</w:t>
      </w:r>
    </w:p>
    <w:p w14:paraId="757B9BB4" w14:textId="06D2C050" w:rsidR="00863BD2" w:rsidRPr="000F14C8" w:rsidRDefault="00863BD2"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 Tiếp tục thực hiện tốt cơ chế tự chủ và nâng cao chất lượng và hiệu quả hoạt động của đơn vị sự nghiệp công lập. </w:t>
      </w:r>
    </w:p>
    <w:p w14:paraId="3E7930B5" w14:textId="4D7917EF" w:rsidR="006B0AC0" w:rsidRPr="000F14C8" w:rsidRDefault="00DD6685" w:rsidP="00B1509E">
      <w:pPr>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c) </w:t>
      </w:r>
      <w:r w:rsidR="006B0AC0" w:rsidRPr="000F14C8">
        <w:rPr>
          <w:rFonts w:asciiTheme="majorHAnsi" w:hAnsiTheme="majorHAnsi" w:cstheme="majorHAnsi"/>
          <w:sz w:val="28"/>
          <w:szCs w:val="28"/>
        </w:rPr>
        <w:t>Về quản lý</w:t>
      </w:r>
      <w:r w:rsidR="005363F0" w:rsidRPr="000F14C8">
        <w:rPr>
          <w:rFonts w:asciiTheme="majorHAnsi" w:hAnsiTheme="majorHAnsi" w:cstheme="majorHAnsi"/>
          <w:sz w:val="28"/>
          <w:szCs w:val="28"/>
        </w:rPr>
        <w:t>, sử dụng</w:t>
      </w:r>
      <w:r w:rsidR="006B0AC0" w:rsidRPr="000F14C8">
        <w:rPr>
          <w:rFonts w:asciiTheme="majorHAnsi" w:hAnsiTheme="majorHAnsi" w:cstheme="majorHAnsi"/>
          <w:sz w:val="28"/>
          <w:szCs w:val="28"/>
        </w:rPr>
        <w:t xml:space="preserve"> vốn đầu tư công</w:t>
      </w:r>
    </w:p>
    <w:p w14:paraId="6ABF81B8" w14:textId="58517F95" w:rsidR="00DD6685" w:rsidRPr="00FF61ED" w:rsidRDefault="00DD6685" w:rsidP="00B1509E">
      <w:pPr>
        <w:spacing w:before="120" w:after="120" w:line="252" w:lineRule="auto"/>
        <w:ind w:firstLine="567"/>
        <w:jc w:val="both"/>
        <w:rPr>
          <w:rStyle w:val="fontstyle01"/>
          <w:rFonts w:asciiTheme="majorHAnsi" w:hAnsiTheme="majorHAnsi" w:cstheme="majorHAnsi"/>
          <w:color w:val="auto"/>
          <w:spacing w:val="-8"/>
        </w:rPr>
      </w:pPr>
      <w:r w:rsidRPr="00FF61ED">
        <w:rPr>
          <w:rStyle w:val="fontstyle01"/>
          <w:rFonts w:asciiTheme="majorHAnsi" w:hAnsiTheme="majorHAnsi" w:cstheme="majorHAnsi"/>
          <w:color w:val="auto"/>
          <w:spacing w:val="-8"/>
        </w:rPr>
        <w:t xml:space="preserve">Nâng cao chất lượng công tác chuẩn bị và tổ chức thực hiện dự án đầu tư công, bảo đảm phù hợp với thực tế, hạn chế phải điều chỉnh trong quá trình triển khai. </w:t>
      </w:r>
    </w:p>
    <w:p w14:paraId="43046A6B" w14:textId="6F3DF87A" w:rsidR="00DD6685" w:rsidRPr="000F14C8" w:rsidRDefault="00DD6685" w:rsidP="00B1509E">
      <w:pPr>
        <w:spacing w:before="120" w:after="120" w:line="252" w:lineRule="auto"/>
        <w:ind w:firstLine="567"/>
        <w:jc w:val="both"/>
        <w:rPr>
          <w:rStyle w:val="fontstyle01"/>
          <w:rFonts w:asciiTheme="majorHAnsi" w:hAnsiTheme="majorHAnsi" w:cstheme="majorHAnsi"/>
          <w:color w:val="auto"/>
        </w:rPr>
      </w:pPr>
      <w:r w:rsidRPr="000F14C8">
        <w:rPr>
          <w:rStyle w:val="fontstyle01"/>
          <w:rFonts w:asciiTheme="majorHAnsi" w:hAnsiTheme="majorHAnsi" w:cstheme="majorHAnsi"/>
          <w:color w:val="auto"/>
        </w:rPr>
        <w:t>Công khai,</w:t>
      </w:r>
      <w:r w:rsidR="00554727" w:rsidRPr="000F14C8">
        <w:rPr>
          <w:rStyle w:val="fontstyle01"/>
          <w:rFonts w:asciiTheme="majorHAnsi" w:hAnsiTheme="majorHAnsi" w:cstheme="majorHAnsi"/>
          <w:color w:val="auto"/>
        </w:rPr>
        <w:t xml:space="preserve"> </w:t>
      </w:r>
      <w:r w:rsidRPr="000F14C8">
        <w:rPr>
          <w:rStyle w:val="fontstyle01"/>
          <w:rFonts w:asciiTheme="majorHAnsi" w:hAnsiTheme="majorHAnsi" w:cstheme="majorHAnsi"/>
          <w:color w:val="auto"/>
        </w:rPr>
        <w:t>minh bạch thông tin và tăng cường giám sát, đánh giá, kiểm</w:t>
      </w:r>
      <w:r w:rsidRPr="000F14C8">
        <w:rPr>
          <w:rFonts w:asciiTheme="majorHAnsi" w:hAnsiTheme="majorHAnsi" w:cstheme="majorHAnsi"/>
          <w:sz w:val="28"/>
          <w:szCs w:val="28"/>
        </w:rPr>
        <w:br/>
      </w:r>
      <w:r w:rsidRPr="000F14C8">
        <w:rPr>
          <w:rStyle w:val="fontstyle01"/>
          <w:rFonts w:asciiTheme="majorHAnsi" w:hAnsiTheme="majorHAnsi" w:cstheme="majorHAnsi"/>
          <w:color w:val="auto"/>
        </w:rPr>
        <w:t xml:space="preserve">tra trong quá trình </w:t>
      </w:r>
      <w:r w:rsidR="005D0332" w:rsidRPr="000F14C8">
        <w:rPr>
          <w:rStyle w:val="fontstyle01"/>
          <w:rFonts w:asciiTheme="majorHAnsi" w:hAnsiTheme="majorHAnsi" w:cstheme="majorHAnsi"/>
          <w:color w:val="auto"/>
        </w:rPr>
        <w:t xml:space="preserve">thực hiện các dự án </w:t>
      </w:r>
      <w:r w:rsidRPr="000F14C8">
        <w:rPr>
          <w:rStyle w:val="fontstyle01"/>
          <w:rFonts w:asciiTheme="majorHAnsi" w:hAnsiTheme="majorHAnsi" w:cstheme="majorHAnsi"/>
          <w:color w:val="auto"/>
        </w:rPr>
        <w:t xml:space="preserve">đầu tư </w:t>
      </w:r>
      <w:r w:rsidR="005D0332" w:rsidRPr="000F14C8">
        <w:rPr>
          <w:rStyle w:val="fontstyle01"/>
          <w:rFonts w:asciiTheme="majorHAnsi" w:hAnsiTheme="majorHAnsi" w:cstheme="majorHAnsi"/>
          <w:color w:val="auto"/>
        </w:rPr>
        <w:t>công.</w:t>
      </w:r>
    </w:p>
    <w:p w14:paraId="1B31B8FF" w14:textId="71237F20" w:rsidR="005363F0" w:rsidRPr="000F14C8" w:rsidRDefault="005363F0" w:rsidP="00B1509E">
      <w:pPr>
        <w:spacing w:before="120" w:after="120" w:line="252" w:lineRule="auto"/>
        <w:ind w:firstLine="567"/>
        <w:jc w:val="both"/>
        <w:rPr>
          <w:rStyle w:val="fontstyle01"/>
          <w:rFonts w:asciiTheme="majorHAnsi" w:hAnsiTheme="majorHAnsi" w:cstheme="majorHAnsi"/>
          <w:color w:val="auto"/>
        </w:rPr>
      </w:pPr>
      <w:r w:rsidRPr="000F14C8">
        <w:rPr>
          <w:rStyle w:val="fontstyle01"/>
          <w:rFonts w:asciiTheme="majorHAnsi" w:hAnsiTheme="majorHAnsi" w:cstheme="majorHAnsi"/>
          <w:color w:val="auto"/>
        </w:rPr>
        <w:t xml:space="preserve">Thường xuyên </w:t>
      </w:r>
      <w:r w:rsidR="0060623B" w:rsidRPr="000F14C8">
        <w:rPr>
          <w:rStyle w:val="fontstyle01"/>
          <w:rFonts w:asciiTheme="majorHAnsi" w:hAnsiTheme="majorHAnsi" w:cstheme="majorHAnsi"/>
          <w:color w:val="auto"/>
        </w:rPr>
        <w:t xml:space="preserve">đăng ký </w:t>
      </w:r>
      <w:r w:rsidRPr="000F14C8">
        <w:rPr>
          <w:rStyle w:val="fontstyle01"/>
          <w:rFonts w:asciiTheme="majorHAnsi" w:hAnsiTheme="majorHAnsi" w:cstheme="majorHAnsi"/>
          <w:color w:val="auto"/>
        </w:rPr>
        <w:t xml:space="preserve">đào tạo, bồi dưỡng cho đội ngũ </w:t>
      </w:r>
      <w:r w:rsidR="0015132E" w:rsidRPr="000F14C8">
        <w:rPr>
          <w:rStyle w:val="fontstyle01"/>
          <w:rFonts w:asciiTheme="majorHAnsi" w:hAnsiTheme="majorHAnsi" w:cstheme="majorHAnsi"/>
          <w:color w:val="auto"/>
        </w:rPr>
        <w:t>công chức</w:t>
      </w:r>
      <w:r w:rsidR="00554727" w:rsidRPr="000F14C8">
        <w:rPr>
          <w:rStyle w:val="fontstyle01"/>
          <w:rFonts w:asciiTheme="majorHAnsi" w:hAnsiTheme="majorHAnsi" w:cstheme="majorHAnsi"/>
          <w:color w:val="auto"/>
        </w:rPr>
        <w:t>, viên chức</w:t>
      </w:r>
      <w:r w:rsidRPr="000F14C8">
        <w:rPr>
          <w:rStyle w:val="fontstyle01"/>
          <w:rFonts w:asciiTheme="majorHAnsi" w:hAnsiTheme="majorHAnsi" w:cstheme="majorHAnsi"/>
          <w:color w:val="auto"/>
        </w:rPr>
        <w:t xml:space="preserve"> làm công tác quản lý đầu tư công. </w:t>
      </w:r>
    </w:p>
    <w:p w14:paraId="02B3AB05" w14:textId="726A2951" w:rsidR="00A64CA2" w:rsidRPr="000F14C8" w:rsidRDefault="00A64CA2" w:rsidP="00B1509E">
      <w:pPr>
        <w:spacing w:before="120" w:after="120" w:line="252" w:lineRule="auto"/>
        <w:ind w:firstLine="567"/>
        <w:jc w:val="both"/>
        <w:rPr>
          <w:rStyle w:val="fontstyle01"/>
          <w:rFonts w:asciiTheme="majorHAnsi" w:hAnsiTheme="majorHAnsi" w:cstheme="majorHAnsi"/>
          <w:color w:val="auto"/>
        </w:rPr>
      </w:pPr>
      <w:r w:rsidRPr="000F14C8">
        <w:rPr>
          <w:rStyle w:val="fontstyle01"/>
          <w:rFonts w:asciiTheme="majorHAnsi" w:hAnsiTheme="majorHAnsi" w:cstheme="majorHAnsi"/>
          <w:color w:val="auto"/>
        </w:rPr>
        <w:t>d) Về quản lý</w:t>
      </w:r>
      <w:r w:rsidR="00506D01" w:rsidRPr="000F14C8">
        <w:rPr>
          <w:rStyle w:val="fontstyle01"/>
          <w:rFonts w:asciiTheme="majorHAnsi" w:hAnsiTheme="majorHAnsi" w:cstheme="majorHAnsi"/>
          <w:color w:val="auto"/>
        </w:rPr>
        <w:t>, khai thác, sử dụng tài nguyên</w:t>
      </w:r>
    </w:p>
    <w:p w14:paraId="5B8BA015" w14:textId="3851E903" w:rsidR="00575AAC" w:rsidRPr="00FF61ED" w:rsidRDefault="001F60D3"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Style w:val="fontstyle01"/>
          <w:rFonts w:asciiTheme="majorHAnsi" w:hAnsiTheme="majorHAnsi" w:cstheme="majorHAnsi"/>
          <w:color w:val="auto"/>
          <w:spacing w:val="-4"/>
        </w:rPr>
      </w:pPr>
      <w:r w:rsidRPr="00FF61ED">
        <w:rPr>
          <w:rFonts w:asciiTheme="majorHAnsi" w:hAnsiTheme="majorHAnsi" w:cstheme="majorHAnsi"/>
          <w:spacing w:val="-4"/>
          <w:sz w:val="28"/>
          <w:szCs w:val="28"/>
        </w:rPr>
        <w:t xml:space="preserve">- Tăng cường </w:t>
      </w:r>
      <w:r w:rsidR="004976B8" w:rsidRPr="00FF61ED">
        <w:rPr>
          <w:rFonts w:asciiTheme="majorHAnsi" w:hAnsiTheme="majorHAnsi" w:cstheme="majorHAnsi"/>
          <w:spacing w:val="-4"/>
          <w:sz w:val="28"/>
          <w:szCs w:val="28"/>
        </w:rPr>
        <w:t>công tác quản lý, giám sát</w:t>
      </w:r>
      <w:r w:rsidR="00575AAC" w:rsidRPr="00FF61ED">
        <w:rPr>
          <w:rStyle w:val="fontstyle01"/>
          <w:rFonts w:asciiTheme="majorHAnsi" w:hAnsiTheme="majorHAnsi" w:cstheme="majorHAnsi"/>
          <w:color w:val="auto"/>
          <w:spacing w:val="-4"/>
        </w:rPr>
        <w:t xml:space="preserve"> cơ sở tiềm ẩn nguy cơ gây ô nhiễm môi trường, phối hợp xử lý triệt để các cơ sở sử dụng lãng phí đất đai, gây ô nhiễm môi trường nghiêm trọng và các nguồn xả thải lớn trong KCN, KKTCK.</w:t>
      </w:r>
    </w:p>
    <w:p w14:paraId="756D1BFD" w14:textId="07FDA614" w:rsidR="001F60D3" w:rsidRPr="000F14C8" w:rsidRDefault="00575AAC"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 Tăng cường </w:t>
      </w:r>
      <w:r w:rsidR="001F60D3" w:rsidRPr="000F14C8">
        <w:rPr>
          <w:rFonts w:asciiTheme="majorHAnsi" w:hAnsiTheme="majorHAnsi" w:cstheme="majorHAnsi"/>
          <w:sz w:val="28"/>
          <w:szCs w:val="28"/>
        </w:rPr>
        <w:t>công tác kiể</w:t>
      </w:r>
      <w:r w:rsidR="006F22FF" w:rsidRPr="000F14C8">
        <w:rPr>
          <w:rFonts w:asciiTheme="majorHAnsi" w:hAnsiTheme="majorHAnsi" w:cstheme="majorHAnsi"/>
          <w:sz w:val="28"/>
          <w:szCs w:val="28"/>
        </w:rPr>
        <w:t>m tra</w:t>
      </w:r>
      <w:r w:rsidR="001F60D3" w:rsidRPr="000F14C8">
        <w:rPr>
          <w:rFonts w:asciiTheme="majorHAnsi" w:hAnsiTheme="majorHAnsi" w:cstheme="majorHAnsi"/>
          <w:sz w:val="28"/>
          <w:szCs w:val="28"/>
        </w:rPr>
        <w:t xml:space="preserve">; rà soát, đánh giá đúng thực trạng các dự án trong KCN, KKTCK </w:t>
      </w:r>
      <w:r w:rsidR="00506D01" w:rsidRPr="000F14C8">
        <w:rPr>
          <w:rFonts w:asciiTheme="majorHAnsi" w:hAnsiTheme="majorHAnsi" w:cstheme="majorHAnsi"/>
          <w:sz w:val="28"/>
          <w:szCs w:val="28"/>
        </w:rPr>
        <w:t>sử dụng đất chậm tiến độ</w:t>
      </w:r>
      <w:r w:rsidR="001F60D3" w:rsidRPr="000F14C8">
        <w:rPr>
          <w:rFonts w:asciiTheme="majorHAnsi" w:hAnsiTheme="majorHAnsi" w:cstheme="majorHAnsi"/>
          <w:sz w:val="28"/>
          <w:szCs w:val="28"/>
        </w:rPr>
        <w:t>, đề xuất các giải pháp nhằm tháo gỡ khó khăn, vướng mắc</w:t>
      </w:r>
      <w:r w:rsidR="006F22FF" w:rsidRPr="000F14C8">
        <w:rPr>
          <w:rFonts w:asciiTheme="majorHAnsi" w:hAnsiTheme="majorHAnsi" w:cstheme="majorHAnsi"/>
          <w:sz w:val="28"/>
          <w:szCs w:val="28"/>
        </w:rPr>
        <w:t>.</w:t>
      </w:r>
    </w:p>
    <w:p w14:paraId="14C71C1E" w14:textId="7B19E863" w:rsidR="003A5F7D" w:rsidRPr="000F14C8" w:rsidRDefault="00234A54"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đ) </w:t>
      </w:r>
      <w:r w:rsidR="00863BD2" w:rsidRPr="000F14C8">
        <w:rPr>
          <w:rFonts w:asciiTheme="majorHAnsi" w:hAnsiTheme="majorHAnsi" w:cstheme="majorHAnsi"/>
          <w:sz w:val="28"/>
          <w:szCs w:val="28"/>
        </w:rPr>
        <w:t xml:space="preserve">Về </w:t>
      </w:r>
      <w:r w:rsidR="001F60D3" w:rsidRPr="000F14C8">
        <w:rPr>
          <w:rFonts w:asciiTheme="majorHAnsi" w:hAnsiTheme="majorHAnsi" w:cstheme="majorHAnsi"/>
          <w:sz w:val="28"/>
          <w:szCs w:val="28"/>
        </w:rPr>
        <w:t xml:space="preserve">tổ chức bộ máy, </w:t>
      </w:r>
      <w:r w:rsidR="00863BD2" w:rsidRPr="000F14C8">
        <w:rPr>
          <w:rFonts w:asciiTheme="majorHAnsi" w:hAnsiTheme="majorHAnsi" w:cstheme="majorHAnsi"/>
          <w:sz w:val="28"/>
          <w:szCs w:val="28"/>
        </w:rPr>
        <w:t>quản lý lao động, thời gian lao động</w:t>
      </w:r>
    </w:p>
    <w:p w14:paraId="28B2BC55" w14:textId="27AA2B95" w:rsidR="005611BF" w:rsidRPr="000F14C8" w:rsidRDefault="005611BF"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 Thực hiện nghiêm các quy định của Đảng, Nhà nước về tiếp tục cải cách tổ chức bộ máy hành chính nhà nước. </w:t>
      </w:r>
    </w:p>
    <w:p w14:paraId="380429BB" w14:textId="596AFD6B" w:rsidR="003A5F7D" w:rsidRPr="000F14C8" w:rsidRDefault="001F60D3"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 </w:t>
      </w:r>
      <w:r w:rsidR="005611BF" w:rsidRPr="000F14C8">
        <w:rPr>
          <w:rFonts w:asciiTheme="majorHAnsi" w:hAnsiTheme="majorHAnsi" w:cstheme="majorHAnsi"/>
          <w:sz w:val="28"/>
          <w:szCs w:val="28"/>
        </w:rPr>
        <w:t>Thực hiện tinh giản biên chế gắn với sắp xếp tổ chức bộ máy và cơ cấu lại, nâng cao chất lượng đội ngũ công chức, viên chức, đảm bảo mục tiêu giai đoạn 2021-2</w:t>
      </w:r>
      <w:r w:rsidR="00D477C3" w:rsidRPr="000F14C8">
        <w:rPr>
          <w:rFonts w:asciiTheme="majorHAnsi" w:hAnsiTheme="majorHAnsi" w:cstheme="majorHAnsi"/>
          <w:sz w:val="28"/>
          <w:szCs w:val="28"/>
        </w:rPr>
        <w:t>0</w:t>
      </w:r>
      <w:r w:rsidR="005611BF" w:rsidRPr="000F14C8">
        <w:rPr>
          <w:rFonts w:asciiTheme="majorHAnsi" w:hAnsiTheme="majorHAnsi" w:cstheme="majorHAnsi"/>
          <w:sz w:val="28"/>
          <w:szCs w:val="28"/>
        </w:rPr>
        <w:t>26, giảm ít nhất 5% biên chế cán bộ, công chức theo Kết luận số 40-KL/TW ngày 18/7/2022 của Bộ Chính trị về nâng cao hiệu quả công tác quản lý biên chế của hệ thống chính trị giai đoạn 2022-2026</w:t>
      </w:r>
      <w:r w:rsidR="003A5F7D" w:rsidRPr="000F14C8">
        <w:rPr>
          <w:rFonts w:asciiTheme="majorHAnsi" w:hAnsiTheme="majorHAnsi" w:cstheme="majorHAnsi"/>
          <w:sz w:val="28"/>
          <w:szCs w:val="28"/>
          <w:lang w:val="af-ZA"/>
        </w:rPr>
        <w:t>.</w:t>
      </w:r>
    </w:p>
    <w:p w14:paraId="4EB4A46D" w14:textId="7B8AB5AE" w:rsidR="006D76CB" w:rsidRPr="000F14C8" w:rsidRDefault="003906C0"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 xml:space="preserve">- </w:t>
      </w:r>
      <w:r w:rsidR="005611BF" w:rsidRPr="000F14C8">
        <w:rPr>
          <w:rFonts w:asciiTheme="majorHAnsi" w:hAnsiTheme="majorHAnsi" w:cstheme="majorHAnsi"/>
          <w:sz w:val="28"/>
          <w:szCs w:val="28"/>
          <w:lang w:val="af-ZA"/>
        </w:rPr>
        <w:t>Tiếp tục thực hiện cải cách hành chính, trọng tâm là cải cách thủ tục hành chính, đẩy mạnh cắt giảm, đơn giản hóa thủ tục hành chính</w:t>
      </w:r>
      <w:r w:rsidR="003A5F7D" w:rsidRPr="000F14C8">
        <w:rPr>
          <w:rFonts w:asciiTheme="majorHAnsi" w:hAnsiTheme="majorHAnsi" w:cstheme="majorHAnsi"/>
          <w:sz w:val="28"/>
          <w:szCs w:val="28"/>
          <w:lang w:val="af-ZA"/>
        </w:rPr>
        <w:t>.</w:t>
      </w:r>
      <w:bookmarkStart w:id="7" w:name="dieu_4_1"/>
    </w:p>
    <w:p w14:paraId="3A8F59BB" w14:textId="7AD5122D" w:rsidR="00DF2496" w:rsidRPr="000F14C8" w:rsidRDefault="00BE7AC5"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b/>
          <w:sz w:val="28"/>
          <w:szCs w:val="28"/>
        </w:rPr>
      </w:pPr>
      <w:bookmarkStart w:id="8" w:name="dieu_5_1"/>
      <w:bookmarkEnd w:id="7"/>
      <w:r w:rsidRPr="000F14C8">
        <w:rPr>
          <w:rFonts w:asciiTheme="majorHAnsi" w:hAnsiTheme="majorHAnsi" w:cstheme="majorHAnsi"/>
          <w:b/>
          <w:sz w:val="28"/>
          <w:szCs w:val="28"/>
        </w:rPr>
        <w:t>5</w:t>
      </w:r>
      <w:r w:rsidR="00BD5FCC" w:rsidRPr="000F14C8">
        <w:rPr>
          <w:rFonts w:asciiTheme="majorHAnsi" w:hAnsiTheme="majorHAnsi" w:cstheme="majorHAnsi"/>
          <w:b/>
          <w:sz w:val="28"/>
          <w:szCs w:val="28"/>
        </w:rPr>
        <w:t xml:space="preserve">. </w:t>
      </w:r>
      <w:r w:rsidR="00F14A64" w:rsidRPr="000F14C8">
        <w:rPr>
          <w:rFonts w:asciiTheme="majorHAnsi" w:hAnsiTheme="majorHAnsi" w:cstheme="majorHAnsi"/>
          <w:b/>
          <w:sz w:val="28"/>
          <w:szCs w:val="28"/>
        </w:rPr>
        <w:t>K</w:t>
      </w:r>
      <w:r w:rsidR="00BD5FCC" w:rsidRPr="000F14C8">
        <w:rPr>
          <w:rFonts w:asciiTheme="majorHAnsi" w:hAnsiTheme="majorHAnsi" w:cstheme="majorHAnsi"/>
          <w:b/>
          <w:sz w:val="28"/>
          <w:szCs w:val="28"/>
        </w:rPr>
        <w:t>iểm tra, xử lý nghiêm các vi phạm quy định về THTK, CLP</w:t>
      </w:r>
      <w:bookmarkEnd w:id="8"/>
    </w:p>
    <w:p w14:paraId="668428A4" w14:textId="28173B20" w:rsidR="00DF2496" w:rsidRPr="000F14C8" w:rsidRDefault="00BD5FCC"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a) Xây dựng kế hoạch và tập trung tổ chức kiểm tra một số nội dung, lĩnh vự</w:t>
      </w:r>
      <w:r w:rsidR="006F22FF" w:rsidRPr="000F14C8">
        <w:rPr>
          <w:rFonts w:asciiTheme="majorHAnsi" w:hAnsiTheme="majorHAnsi" w:cstheme="majorHAnsi"/>
          <w:sz w:val="28"/>
          <w:szCs w:val="28"/>
        </w:rPr>
        <w:t>c</w:t>
      </w:r>
      <w:r w:rsidRPr="000F14C8">
        <w:rPr>
          <w:rFonts w:asciiTheme="majorHAnsi" w:hAnsiTheme="majorHAnsi" w:cstheme="majorHAnsi"/>
          <w:sz w:val="28"/>
          <w:szCs w:val="28"/>
        </w:rPr>
        <w:t>, cụ thể:</w:t>
      </w:r>
      <w:r w:rsidR="003906C0" w:rsidRPr="000F14C8">
        <w:rPr>
          <w:rFonts w:asciiTheme="majorHAnsi" w:hAnsiTheme="majorHAnsi" w:cstheme="majorHAnsi"/>
          <w:sz w:val="28"/>
          <w:szCs w:val="28"/>
        </w:rPr>
        <w:t xml:space="preserve"> </w:t>
      </w:r>
      <w:r w:rsidR="004851E5" w:rsidRPr="000F14C8">
        <w:rPr>
          <w:rFonts w:asciiTheme="majorHAnsi" w:hAnsiTheme="majorHAnsi" w:cstheme="majorHAnsi"/>
          <w:sz w:val="28"/>
          <w:szCs w:val="28"/>
        </w:rPr>
        <w:t>q</w:t>
      </w:r>
      <w:r w:rsidR="003906C0" w:rsidRPr="000F14C8">
        <w:rPr>
          <w:rFonts w:asciiTheme="majorHAnsi" w:hAnsiTheme="majorHAnsi" w:cstheme="majorHAnsi"/>
          <w:sz w:val="28"/>
          <w:szCs w:val="28"/>
        </w:rPr>
        <w:t>uản lý ngân sách</w:t>
      </w:r>
      <w:r w:rsidR="00085099" w:rsidRPr="000F14C8">
        <w:rPr>
          <w:rFonts w:asciiTheme="majorHAnsi" w:hAnsiTheme="majorHAnsi" w:cstheme="majorHAnsi"/>
          <w:sz w:val="28"/>
          <w:szCs w:val="28"/>
        </w:rPr>
        <w:t xml:space="preserve"> nhà nước</w:t>
      </w:r>
      <w:r w:rsidR="003906C0" w:rsidRPr="000F14C8">
        <w:rPr>
          <w:rFonts w:asciiTheme="majorHAnsi" w:hAnsiTheme="majorHAnsi" w:cstheme="majorHAnsi"/>
          <w:sz w:val="28"/>
          <w:szCs w:val="28"/>
        </w:rPr>
        <w:t>;</w:t>
      </w:r>
      <w:r w:rsidR="004851E5" w:rsidRPr="000F14C8">
        <w:rPr>
          <w:rFonts w:asciiTheme="majorHAnsi" w:hAnsiTheme="majorHAnsi" w:cstheme="majorHAnsi"/>
          <w:sz w:val="28"/>
          <w:szCs w:val="28"/>
        </w:rPr>
        <w:t xml:space="preserve"> </w:t>
      </w:r>
      <w:r w:rsidR="002A70CF" w:rsidRPr="002A70CF">
        <w:rPr>
          <w:rFonts w:asciiTheme="majorHAnsi" w:hAnsiTheme="majorHAnsi" w:cstheme="majorHAnsi"/>
          <w:sz w:val="28"/>
          <w:szCs w:val="28"/>
        </w:rPr>
        <w:t>tình h</w:t>
      </w:r>
      <w:r w:rsidR="002A70CF" w:rsidRPr="004E46F6">
        <w:rPr>
          <w:rFonts w:asciiTheme="majorHAnsi" w:hAnsiTheme="majorHAnsi" w:cstheme="majorHAnsi"/>
          <w:sz w:val="28"/>
          <w:szCs w:val="28"/>
        </w:rPr>
        <w:t>ình</w:t>
      </w:r>
      <w:r w:rsidR="002A70CF" w:rsidRPr="002A70CF">
        <w:rPr>
          <w:rFonts w:asciiTheme="majorHAnsi" w:hAnsiTheme="majorHAnsi" w:cstheme="majorHAnsi"/>
          <w:sz w:val="28"/>
          <w:szCs w:val="28"/>
        </w:rPr>
        <w:t xml:space="preserve"> thực hiện</w:t>
      </w:r>
      <w:r w:rsidR="003906C0" w:rsidRPr="000F14C8">
        <w:rPr>
          <w:rFonts w:asciiTheme="majorHAnsi" w:hAnsiTheme="majorHAnsi" w:cstheme="majorHAnsi"/>
          <w:sz w:val="28"/>
          <w:szCs w:val="28"/>
        </w:rPr>
        <w:t xml:space="preserve"> của các dự án </w:t>
      </w:r>
      <w:r w:rsidR="006F22FF" w:rsidRPr="000F14C8">
        <w:rPr>
          <w:rFonts w:asciiTheme="majorHAnsi" w:hAnsiTheme="majorHAnsi" w:cstheme="majorHAnsi"/>
          <w:sz w:val="28"/>
          <w:szCs w:val="28"/>
        </w:rPr>
        <w:t>đầu tư trong KCN, KKTCK</w:t>
      </w:r>
      <w:r w:rsidRPr="000F14C8">
        <w:rPr>
          <w:rFonts w:asciiTheme="majorHAnsi" w:hAnsiTheme="majorHAnsi" w:cstheme="majorHAnsi"/>
          <w:sz w:val="28"/>
          <w:szCs w:val="28"/>
        </w:rPr>
        <w:t>;</w:t>
      </w:r>
      <w:r w:rsidR="004851E5" w:rsidRPr="000F14C8">
        <w:rPr>
          <w:rFonts w:asciiTheme="majorHAnsi" w:hAnsiTheme="majorHAnsi" w:cstheme="majorHAnsi"/>
          <w:sz w:val="28"/>
          <w:szCs w:val="28"/>
        </w:rPr>
        <w:t xml:space="preserve"> t</w:t>
      </w:r>
      <w:r w:rsidRPr="000F14C8">
        <w:rPr>
          <w:rFonts w:asciiTheme="majorHAnsi" w:hAnsiTheme="majorHAnsi" w:cstheme="majorHAnsi"/>
          <w:sz w:val="28"/>
          <w:szCs w:val="28"/>
        </w:rPr>
        <w:t>ình hình triển khai thực hiện các dự án đầ</w:t>
      </w:r>
      <w:r w:rsidR="006F22FF" w:rsidRPr="000F14C8">
        <w:rPr>
          <w:rFonts w:asciiTheme="majorHAnsi" w:hAnsiTheme="majorHAnsi" w:cstheme="majorHAnsi"/>
          <w:sz w:val="28"/>
          <w:szCs w:val="28"/>
        </w:rPr>
        <w:t>u tư công.</w:t>
      </w:r>
    </w:p>
    <w:p w14:paraId="1F1CF387" w14:textId="77777777" w:rsidR="00DF2496" w:rsidRPr="000F14C8" w:rsidRDefault="00BD5FCC"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b) Thủ trưởng đơn vị</w:t>
      </w:r>
      <w:r w:rsidR="003E445D" w:rsidRPr="000F14C8">
        <w:rPr>
          <w:rFonts w:asciiTheme="majorHAnsi" w:hAnsiTheme="majorHAnsi" w:cstheme="majorHAnsi"/>
          <w:sz w:val="28"/>
          <w:szCs w:val="28"/>
        </w:rPr>
        <w:t xml:space="preserve"> trực thuộc</w:t>
      </w:r>
      <w:r w:rsidRPr="000F14C8">
        <w:rPr>
          <w:rFonts w:asciiTheme="majorHAnsi" w:hAnsiTheme="majorHAnsi" w:cstheme="majorHAnsi"/>
          <w:sz w:val="28"/>
          <w:szCs w:val="28"/>
        </w:rPr>
        <w:t xml:space="preserve"> chủ động xây dựng kế hoạch tự kiểm tra tại đơn vị mình</w:t>
      </w:r>
      <w:r w:rsidR="006E4D69" w:rsidRPr="000F14C8">
        <w:rPr>
          <w:rFonts w:asciiTheme="majorHAnsi" w:hAnsiTheme="majorHAnsi" w:cstheme="majorHAnsi"/>
          <w:sz w:val="28"/>
          <w:szCs w:val="28"/>
        </w:rPr>
        <w:t>.</w:t>
      </w:r>
    </w:p>
    <w:p w14:paraId="4B20643C" w14:textId="77777777" w:rsidR="00DF2496" w:rsidRPr="000F14C8" w:rsidRDefault="00BD5FCC"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lastRenderedPageBreak/>
        <w:t>c) Đối với những vi phạm được phát hiện qua công tác kiểm tra, thủ trưởng đơn vị phải khắc phục, xử lý hoặc đề xuất, kiến nghị cơ quan có thẩm quyền có biện pháp xử lý. Thực hiện nghiêm các quy định pháp luật về xử lý vi phạm đối với người đứng đầu đơn vị và các cá nhân để xảy ra lãng phí.</w:t>
      </w:r>
      <w:bookmarkStart w:id="9" w:name="muc_3"/>
    </w:p>
    <w:p w14:paraId="67A8714B" w14:textId="77777777" w:rsidR="00DF2496" w:rsidRPr="000F14C8" w:rsidRDefault="009C7365"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eastAsia="Times New Roman" w:hAnsiTheme="majorHAnsi" w:cstheme="majorHAnsi"/>
          <w:b/>
          <w:bCs/>
          <w:sz w:val="28"/>
          <w:szCs w:val="28"/>
          <w:lang w:eastAsia="vi-VN"/>
        </w:rPr>
      </w:pPr>
      <w:r w:rsidRPr="000F14C8">
        <w:rPr>
          <w:rFonts w:asciiTheme="majorHAnsi" w:eastAsia="Times New Roman" w:hAnsiTheme="majorHAnsi" w:cstheme="majorHAnsi"/>
          <w:b/>
          <w:bCs/>
          <w:sz w:val="28"/>
          <w:szCs w:val="28"/>
          <w:lang w:eastAsia="vi-VN"/>
        </w:rPr>
        <w:t>I</w:t>
      </w:r>
      <w:r w:rsidR="00416448" w:rsidRPr="000F14C8">
        <w:rPr>
          <w:rFonts w:asciiTheme="majorHAnsi" w:eastAsia="Times New Roman" w:hAnsiTheme="majorHAnsi" w:cstheme="majorHAnsi"/>
          <w:b/>
          <w:bCs/>
          <w:sz w:val="28"/>
          <w:szCs w:val="28"/>
          <w:lang w:eastAsia="vi-VN"/>
        </w:rPr>
        <w:t>V</w:t>
      </w:r>
      <w:r w:rsidRPr="000F14C8">
        <w:rPr>
          <w:rFonts w:asciiTheme="majorHAnsi" w:eastAsia="Times New Roman" w:hAnsiTheme="majorHAnsi" w:cstheme="majorHAnsi"/>
          <w:b/>
          <w:bCs/>
          <w:sz w:val="28"/>
          <w:szCs w:val="28"/>
          <w:lang w:eastAsia="vi-VN"/>
        </w:rPr>
        <w:t>. TỔ CHỨC THỰC HIỆN</w:t>
      </w:r>
      <w:bookmarkEnd w:id="9"/>
    </w:p>
    <w:p w14:paraId="1BAC774F" w14:textId="06CEE474" w:rsidR="00DF2496" w:rsidRPr="000F14C8" w:rsidRDefault="00416448"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hAnsiTheme="majorHAnsi" w:cstheme="majorHAnsi"/>
          <w:sz w:val="28"/>
          <w:szCs w:val="28"/>
        </w:rPr>
        <w:t>1. Căn cứ Chương trình THTK, CLP năm 202</w:t>
      </w:r>
      <w:r w:rsidR="006730BE" w:rsidRPr="000F14C8">
        <w:rPr>
          <w:rFonts w:asciiTheme="majorHAnsi" w:hAnsiTheme="majorHAnsi" w:cstheme="majorHAnsi"/>
          <w:sz w:val="28"/>
          <w:szCs w:val="28"/>
        </w:rPr>
        <w:t>6</w:t>
      </w:r>
      <w:r w:rsidRPr="000F14C8">
        <w:rPr>
          <w:rFonts w:asciiTheme="majorHAnsi" w:hAnsiTheme="majorHAnsi" w:cstheme="majorHAnsi"/>
          <w:sz w:val="28"/>
          <w:szCs w:val="28"/>
        </w:rPr>
        <w:t xml:space="preserve">, </w:t>
      </w:r>
      <w:r w:rsidR="00681D0F" w:rsidRPr="000F14C8">
        <w:rPr>
          <w:rFonts w:asciiTheme="majorHAnsi" w:hAnsiTheme="majorHAnsi" w:cstheme="majorHAnsi"/>
          <w:b/>
          <w:sz w:val="28"/>
          <w:szCs w:val="28"/>
        </w:rPr>
        <w:t xml:space="preserve">Trung tâm </w:t>
      </w:r>
      <w:r w:rsidR="00A47B90" w:rsidRPr="000F14C8">
        <w:rPr>
          <w:rFonts w:asciiTheme="majorHAnsi" w:hAnsiTheme="majorHAnsi" w:cstheme="majorHAnsi"/>
          <w:b/>
          <w:sz w:val="28"/>
          <w:szCs w:val="28"/>
        </w:rPr>
        <w:t>Phát triển h</w:t>
      </w:r>
      <w:r w:rsidR="00681D0F" w:rsidRPr="000F14C8">
        <w:rPr>
          <w:rFonts w:asciiTheme="majorHAnsi" w:hAnsiTheme="majorHAnsi" w:cstheme="majorHAnsi"/>
          <w:b/>
          <w:sz w:val="28"/>
          <w:szCs w:val="28"/>
        </w:rPr>
        <w:t>ạ tầng</w:t>
      </w:r>
      <w:r w:rsidRPr="000F14C8">
        <w:rPr>
          <w:rFonts w:asciiTheme="majorHAnsi" w:hAnsiTheme="majorHAnsi" w:cstheme="majorHAnsi"/>
          <w:sz w:val="28"/>
          <w:szCs w:val="28"/>
        </w:rPr>
        <w:t xml:space="preserve"> xây dựng Chương trình THTK, CLP năm 202</w:t>
      </w:r>
      <w:r w:rsidR="006730BE" w:rsidRPr="000F14C8">
        <w:rPr>
          <w:rFonts w:asciiTheme="majorHAnsi" w:hAnsiTheme="majorHAnsi" w:cstheme="majorHAnsi"/>
          <w:sz w:val="28"/>
          <w:szCs w:val="28"/>
        </w:rPr>
        <w:t>6</w:t>
      </w:r>
      <w:r w:rsidRPr="000F14C8">
        <w:rPr>
          <w:rFonts w:asciiTheme="majorHAnsi" w:hAnsiTheme="majorHAnsi" w:cstheme="majorHAnsi"/>
          <w:sz w:val="28"/>
          <w:szCs w:val="28"/>
        </w:rPr>
        <w:t xml:space="preserve"> của đơn vị. Chương trình THTK, CLP phải cụ thể hóa các mục tiêu, chỉ tiêu tiết kiệm và yêu cầu chống lãng phí; xác định rõ nhiệm vụ trọng tâm</w:t>
      </w:r>
      <w:r w:rsidR="006F22FF" w:rsidRPr="000F14C8">
        <w:rPr>
          <w:rFonts w:asciiTheme="majorHAnsi" w:hAnsiTheme="majorHAnsi" w:cstheme="majorHAnsi"/>
          <w:sz w:val="28"/>
          <w:szCs w:val="28"/>
        </w:rPr>
        <w:t>,</w:t>
      </w:r>
      <w:r w:rsidRPr="000F14C8">
        <w:rPr>
          <w:rFonts w:asciiTheme="majorHAnsi" w:hAnsiTheme="majorHAnsi" w:cstheme="majorHAnsi"/>
          <w:sz w:val="28"/>
          <w:szCs w:val="28"/>
        </w:rPr>
        <w:t xml:space="preserve"> giả</w:t>
      </w:r>
      <w:r w:rsidR="006F22FF" w:rsidRPr="000F14C8">
        <w:rPr>
          <w:rFonts w:asciiTheme="majorHAnsi" w:hAnsiTheme="majorHAnsi" w:cstheme="majorHAnsi"/>
          <w:sz w:val="28"/>
          <w:szCs w:val="28"/>
        </w:rPr>
        <w:t>i pháp</w:t>
      </w:r>
      <w:r w:rsidRPr="000F14C8">
        <w:rPr>
          <w:rFonts w:asciiTheme="majorHAnsi" w:hAnsiTheme="majorHAnsi" w:cstheme="majorHAnsi"/>
          <w:sz w:val="28"/>
          <w:szCs w:val="28"/>
        </w:rPr>
        <w:t xml:space="preserve"> thực hiện để đạt được mục tiêu, chỉ tiêu tiết kiệm đã đặt ra.</w:t>
      </w:r>
    </w:p>
    <w:p w14:paraId="646CAAB1" w14:textId="2164E802" w:rsidR="00FC5C6B" w:rsidRPr="000F14C8" w:rsidRDefault="00BA38B2"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b/>
          <w:bCs/>
          <w:sz w:val="28"/>
          <w:szCs w:val="28"/>
        </w:rPr>
      </w:pPr>
      <w:r w:rsidRPr="000F14C8">
        <w:rPr>
          <w:rFonts w:asciiTheme="majorHAnsi" w:hAnsiTheme="majorHAnsi" w:cstheme="majorHAnsi"/>
          <w:sz w:val="28"/>
          <w:szCs w:val="28"/>
        </w:rPr>
        <w:t>2. Thủ trưởng đơn vị trực thuộc</w:t>
      </w:r>
      <w:r w:rsidR="00585D34" w:rsidRPr="000F14C8">
        <w:rPr>
          <w:rFonts w:asciiTheme="majorHAnsi" w:hAnsiTheme="majorHAnsi" w:cstheme="majorHAnsi"/>
          <w:sz w:val="28"/>
          <w:szCs w:val="28"/>
        </w:rPr>
        <w:t xml:space="preserve">, </w:t>
      </w:r>
      <w:r w:rsidR="00D135A9" w:rsidRPr="000F14C8">
        <w:rPr>
          <w:rFonts w:asciiTheme="majorHAnsi" w:hAnsiTheme="majorHAnsi" w:cstheme="majorHAnsi"/>
          <w:sz w:val="28"/>
          <w:szCs w:val="28"/>
        </w:rPr>
        <w:t>T</w:t>
      </w:r>
      <w:r w:rsidR="00FF55FE" w:rsidRPr="000F14C8">
        <w:rPr>
          <w:rFonts w:asciiTheme="majorHAnsi" w:hAnsiTheme="majorHAnsi" w:cstheme="majorHAnsi"/>
          <w:sz w:val="28"/>
          <w:szCs w:val="28"/>
        </w:rPr>
        <w:t xml:space="preserve">rưởng </w:t>
      </w:r>
      <w:r w:rsidR="00585D34" w:rsidRPr="000F14C8">
        <w:rPr>
          <w:rFonts w:asciiTheme="majorHAnsi" w:hAnsiTheme="majorHAnsi" w:cstheme="majorHAnsi"/>
          <w:sz w:val="28"/>
          <w:szCs w:val="28"/>
        </w:rPr>
        <w:t xml:space="preserve">các phòng </w:t>
      </w:r>
      <w:r w:rsidR="00347628" w:rsidRPr="000F14C8">
        <w:rPr>
          <w:rFonts w:asciiTheme="majorHAnsi" w:hAnsiTheme="majorHAnsi" w:cstheme="majorHAnsi"/>
          <w:sz w:val="28"/>
          <w:szCs w:val="28"/>
        </w:rPr>
        <w:t xml:space="preserve">triển khai thực hiện và </w:t>
      </w:r>
      <w:r w:rsidR="00874651" w:rsidRPr="000F14C8">
        <w:rPr>
          <w:rFonts w:asciiTheme="majorHAnsi" w:hAnsiTheme="majorHAnsi" w:cstheme="majorHAnsi"/>
          <w:sz w:val="28"/>
          <w:szCs w:val="28"/>
        </w:rPr>
        <w:t>b</w:t>
      </w:r>
      <w:r w:rsidRPr="000F14C8">
        <w:rPr>
          <w:rFonts w:asciiTheme="majorHAnsi" w:hAnsiTheme="majorHAnsi" w:cstheme="majorHAnsi"/>
          <w:sz w:val="28"/>
          <w:szCs w:val="28"/>
        </w:rPr>
        <w:t>áo cáo kết quả thực hiện Chương trình THTK, CLP</w:t>
      </w:r>
      <w:r w:rsidR="002A2B52" w:rsidRPr="000F14C8">
        <w:rPr>
          <w:rFonts w:asciiTheme="majorHAnsi" w:hAnsiTheme="majorHAnsi" w:cstheme="majorHAnsi"/>
          <w:sz w:val="28"/>
          <w:szCs w:val="28"/>
        </w:rPr>
        <w:t xml:space="preserve"> </w:t>
      </w:r>
      <w:r w:rsidR="00347628" w:rsidRPr="000F14C8">
        <w:rPr>
          <w:rFonts w:asciiTheme="majorHAnsi" w:hAnsiTheme="majorHAnsi" w:cstheme="majorHAnsi"/>
          <w:sz w:val="28"/>
          <w:szCs w:val="28"/>
        </w:rPr>
        <w:t xml:space="preserve">gửi Văn phòng Ban tổng hợp </w:t>
      </w:r>
      <w:r w:rsidR="00FC5C6B" w:rsidRPr="000F14C8">
        <w:rPr>
          <w:rFonts w:asciiTheme="majorHAnsi" w:hAnsiTheme="majorHAnsi" w:cstheme="majorHAnsi"/>
          <w:sz w:val="28"/>
          <w:szCs w:val="28"/>
        </w:rPr>
        <w:t xml:space="preserve">trước </w:t>
      </w:r>
      <w:r w:rsidR="00FC5C6B" w:rsidRPr="000F14C8">
        <w:rPr>
          <w:rFonts w:asciiTheme="majorHAnsi" w:hAnsiTheme="majorHAnsi" w:cstheme="majorHAnsi"/>
          <w:b/>
          <w:bCs/>
          <w:sz w:val="28"/>
          <w:szCs w:val="28"/>
        </w:rPr>
        <w:t>ngày 05 tháng 01 năm 202</w:t>
      </w:r>
      <w:r w:rsidR="006730BE" w:rsidRPr="000F14C8">
        <w:rPr>
          <w:rFonts w:asciiTheme="majorHAnsi" w:hAnsiTheme="majorHAnsi" w:cstheme="majorHAnsi"/>
          <w:b/>
          <w:bCs/>
          <w:sz w:val="28"/>
          <w:szCs w:val="28"/>
        </w:rPr>
        <w:t>7</w:t>
      </w:r>
      <w:r w:rsidR="00FC5C6B" w:rsidRPr="000F14C8">
        <w:rPr>
          <w:rFonts w:asciiTheme="majorHAnsi" w:hAnsiTheme="majorHAnsi" w:cstheme="majorHAnsi"/>
          <w:b/>
          <w:bCs/>
          <w:sz w:val="28"/>
          <w:szCs w:val="28"/>
        </w:rPr>
        <w:t>.</w:t>
      </w:r>
    </w:p>
    <w:p w14:paraId="0CE434A7" w14:textId="3B9AF97C" w:rsidR="00DF2496" w:rsidRPr="000F14C8" w:rsidRDefault="00FC5C6B"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jc w:val="both"/>
        <w:rPr>
          <w:rFonts w:asciiTheme="majorHAnsi" w:hAnsiTheme="majorHAnsi" w:cstheme="majorHAnsi"/>
          <w:i/>
          <w:sz w:val="28"/>
          <w:szCs w:val="28"/>
        </w:rPr>
      </w:pPr>
      <w:r w:rsidRPr="000F14C8">
        <w:rPr>
          <w:rFonts w:asciiTheme="majorHAnsi" w:hAnsiTheme="majorHAnsi" w:cstheme="majorHAnsi"/>
          <w:i/>
          <w:sz w:val="28"/>
          <w:szCs w:val="28"/>
        </w:rPr>
        <w:tab/>
      </w:r>
      <w:r w:rsidR="00057B89" w:rsidRPr="000F14C8">
        <w:rPr>
          <w:rFonts w:asciiTheme="majorHAnsi" w:hAnsiTheme="majorHAnsi" w:cstheme="majorHAnsi"/>
          <w:i/>
          <w:sz w:val="28"/>
          <w:szCs w:val="28"/>
        </w:rPr>
        <w:t>(</w:t>
      </w:r>
      <w:r w:rsidRPr="000F14C8">
        <w:rPr>
          <w:rFonts w:asciiTheme="majorHAnsi" w:hAnsiTheme="majorHAnsi" w:cstheme="majorHAnsi"/>
          <w:i/>
          <w:sz w:val="28"/>
          <w:szCs w:val="28"/>
        </w:rPr>
        <w:t>N</w:t>
      </w:r>
      <w:r w:rsidR="00057B89" w:rsidRPr="000F14C8">
        <w:rPr>
          <w:rFonts w:asciiTheme="majorHAnsi" w:hAnsiTheme="majorHAnsi" w:cstheme="majorHAnsi"/>
          <w:i/>
          <w:sz w:val="28"/>
          <w:szCs w:val="28"/>
        </w:rPr>
        <w:t>ội dung báo cáo đề cương ban hành kèm theo Thông tư số 188/2014/TT-BTC ngày 10/12/2014; Thông tư số 129/2017/TT-BTC ngày 04/12/2017 của Bộ trưởng Bộ Tài chính).</w:t>
      </w:r>
    </w:p>
    <w:p w14:paraId="67BEA37E" w14:textId="13B5D5FD" w:rsidR="0048640F" w:rsidRPr="000F14C8" w:rsidRDefault="004D057B" w:rsidP="00B1509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120" w:after="120" w:line="252" w:lineRule="auto"/>
        <w:ind w:firstLine="567"/>
        <w:jc w:val="both"/>
        <w:rPr>
          <w:rFonts w:asciiTheme="majorHAnsi" w:hAnsiTheme="majorHAnsi" w:cstheme="majorHAnsi"/>
          <w:sz w:val="28"/>
          <w:szCs w:val="28"/>
        </w:rPr>
      </w:pPr>
      <w:r w:rsidRPr="000F14C8">
        <w:rPr>
          <w:rFonts w:asciiTheme="majorHAnsi" w:eastAsia="Times New Roman" w:hAnsiTheme="majorHAnsi" w:cstheme="majorHAnsi"/>
          <w:sz w:val="28"/>
          <w:szCs w:val="28"/>
          <w:lang w:eastAsia="vi-VN"/>
        </w:rPr>
        <w:t xml:space="preserve">3. Văn phòng có trách nhiệm kiểm tra việc triển khai, thực hiện </w:t>
      </w:r>
      <w:r w:rsidR="002A2B52" w:rsidRPr="000F14C8">
        <w:rPr>
          <w:rFonts w:asciiTheme="majorHAnsi" w:eastAsia="Times New Roman" w:hAnsiTheme="majorHAnsi" w:cstheme="majorHAnsi"/>
          <w:sz w:val="28"/>
          <w:szCs w:val="28"/>
          <w:lang w:eastAsia="vi-VN"/>
        </w:rPr>
        <w:t>và tổng hợp báo cáo gửi Sở Tài chính</w:t>
      </w:r>
      <w:r w:rsidRPr="000F14C8">
        <w:rPr>
          <w:rFonts w:asciiTheme="majorHAnsi" w:eastAsia="Times New Roman" w:hAnsiTheme="majorHAnsi" w:cstheme="majorHAnsi"/>
          <w:sz w:val="28"/>
          <w:szCs w:val="28"/>
          <w:lang w:eastAsia="vi-VN"/>
        </w:rPr>
        <w:t>.</w:t>
      </w:r>
      <w:r w:rsidR="006F22FF" w:rsidRPr="000F14C8">
        <w:rPr>
          <w:rFonts w:asciiTheme="majorHAnsi" w:eastAsia="Times New Roman" w:hAnsiTheme="majorHAnsi" w:cstheme="majorHAnsi"/>
          <w:sz w:val="28"/>
          <w:szCs w:val="28"/>
          <w:lang w:eastAsia="vi-VN"/>
        </w:rPr>
        <w:t>/.</w:t>
      </w:r>
    </w:p>
    <w:sectPr w:rsidR="0048640F" w:rsidRPr="000F14C8" w:rsidSect="000F14C8">
      <w:headerReference w:type="default" r:id="rId8"/>
      <w:footerReference w:type="default" r:id="rId9"/>
      <w:pgSz w:w="11906" w:h="16838" w:code="9"/>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ACE8" w14:textId="77777777" w:rsidR="00E55125" w:rsidRDefault="00E55125" w:rsidP="00C40E2B">
      <w:pPr>
        <w:spacing w:after="0" w:line="240" w:lineRule="auto"/>
      </w:pPr>
      <w:r>
        <w:separator/>
      </w:r>
    </w:p>
  </w:endnote>
  <w:endnote w:type="continuationSeparator" w:id="0">
    <w:p w14:paraId="1D053EFA" w14:textId="77777777" w:rsidR="00E55125" w:rsidRDefault="00E55125" w:rsidP="00C4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BA8B" w14:textId="77777777" w:rsidR="00DF11CB" w:rsidRPr="00F52D47" w:rsidRDefault="00DF11CB">
    <w:pPr>
      <w:pStyle w:val="Footer"/>
      <w:jc w:val="center"/>
      <w:rPr>
        <w:rFonts w:asciiTheme="majorHAnsi" w:hAnsiTheme="majorHAnsi" w:cstheme="majorHAnsi"/>
      </w:rPr>
    </w:pPr>
  </w:p>
  <w:p w14:paraId="32B84A3A" w14:textId="77777777" w:rsidR="00DF11CB" w:rsidRDefault="00DF11CB" w:rsidP="00805021">
    <w:pPr>
      <w:pStyle w:val="Footer"/>
      <w:tabs>
        <w:tab w:val="clear" w:pos="4680"/>
        <w:tab w:val="clear" w:pos="9360"/>
        <w:tab w:val="left" w:pos="385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7FB1" w14:textId="77777777" w:rsidR="00E55125" w:rsidRDefault="00E55125" w:rsidP="00C40E2B">
      <w:pPr>
        <w:spacing w:after="0" w:line="240" w:lineRule="auto"/>
      </w:pPr>
      <w:r>
        <w:separator/>
      </w:r>
    </w:p>
  </w:footnote>
  <w:footnote w:type="continuationSeparator" w:id="0">
    <w:p w14:paraId="65CDB6EE" w14:textId="77777777" w:rsidR="00E55125" w:rsidRDefault="00E55125" w:rsidP="00C40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4"/>
        <w:szCs w:val="24"/>
      </w:rPr>
      <w:id w:val="-655608372"/>
      <w:docPartObj>
        <w:docPartGallery w:val="Page Numbers (Top of Page)"/>
        <w:docPartUnique/>
      </w:docPartObj>
    </w:sdtPr>
    <w:sdtEndPr>
      <w:rPr>
        <w:noProof/>
      </w:rPr>
    </w:sdtEndPr>
    <w:sdtContent>
      <w:p w14:paraId="020BA133" w14:textId="77777777" w:rsidR="00DF11CB" w:rsidRPr="00BA30C7" w:rsidRDefault="00DF11CB">
        <w:pPr>
          <w:pStyle w:val="Header"/>
          <w:jc w:val="center"/>
          <w:rPr>
            <w:rFonts w:asciiTheme="majorHAnsi" w:hAnsiTheme="majorHAnsi" w:cstheme="majorHAnsi"/>
            <w:sz w:val="24"/>
            <w:szCs w:val="24"/>
          </w:rPr>
        </w:pPr>
        <w:r w:rsidRPr="00BA30C7">
          <w:rPr>
            <w:rFonts w:asciiTheme="majorHAnsi" w:hAnsiTheme="majorHAnsi" w:cstheme="majorHAnsi"/>
            <w:sz w:val="24"/>
            <w:szCs w:val="24"/>
          </w:rPr>
          <w:fldChar w:fldCharType="begin"/>
        </w:r>
        <w:r w:rsidRPr="00BA30C7">
          <w:rPr>
            <w:rFonts w:asciiTheme="majorHAnsi" w:hAnsiTheme="majorHAnsi" w:cstheme="majorHAnsi"/>
            <w:sz w:val="24"/>
            <w:szCs w:val="24"/>
          </w:rPr>
          <w:instrText xml:space="preserve"> PAGE   \* MERGEFORMAT </w:instrText>
        </w:r>
        <w:r w:rsidRPr="00BA30C7">
          <w:rPr>
            <w:rFonts w:asciiTheme="majorHAnsi" w:hAnsiTheme="majorHAnsi" w:cstheme="majorHAnsi"/>
            <w:sz w:val="24"/>
            <w:szCs w:val="24"/>
          </w:rPr>
          <w:fldChar w:fldCharType="separate"/>
        </w:r>
        <w:r w:rsidR="006F22FF">
          <w:rPr>
            <w:rFonts w:asciiTheme="majorHAnsi" w:hAnsiTheme="majorHAnsi" w:cstheme="majorHAnsi"/>
            <w:noProof/>
            <w:sz w:val="24"/>
            <w:szCs w:val="24"/>
          </w:rPr>
          <w:t>6</w:t>
        </w:r>
        <w:r w:rsidRPr="00BA30C7">
          <w:rPr>
            <w:rFonts w:asciiTheme="majorHAnsi" w:hAnsiTheme="majorHAnsi" w:cstheme="majorHAnsi"/>
            <w:noProof/>
            <w:sz w:val="24"/>
            <w:szCs w:val="24"/>
          </w:rPr>
          <w:fldChar w:fldCharType="end"/>
        </w:r>
      </w:p>
    </w:sdtContent>
  </w:sdt>
  <w:p w14:paraId="1333E2CB" w14:textId="77777777" w:rsidR="00DF11CB" w:rsidRPr="00BA30C7" w:rsidRDefault="00DF11C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7F50"/>
    <w:multiLevelType w:val="hybridMultilevel"/>
    <w:tmpl w:val="513AB706"/>
    <w:lvl w:ilvl="0" w:tplc="747C1C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2293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365"/>
    <w:rsid w:val="00001E9A"/>
    <w:rsid w:val="00002229"/>
    <w:rsid w:val="00007326"/>
    <w:rsid w:val="0001052A"/>
    <w:rsid w:val="00010E1F"/>
    <w:rsid w:val="00016C3B"/>
    <w:rsid w:val="00017809"/>
    <w:rsid w:val="00017AC7"/>
    <w:rsid w:val="00017C9A"/>
    <w:rsid w:val="00021CD2"/>
    <w:rsid w:val="000223EC"/>
    <w:rsid w:val="000253EA"/>
    <w:rsid w:val="00033882"/>
    <w:rsid w:val="00040284"/>
    <w:rsid w:val="00041B25"/>
    <w:rsid w:val="00042ABB"/>
    <w:rsid w:val="000451CC"/>
    <w:rsid w:val="00046E56"/>
    <w:rsid w:val="00050834"/>
    <w:rsid w:val="000509EA"/>
    <w:rsid w:val="00050B52"/>
    <w:rsid w:val="00056B85"/>
    <w:rsid w:val="00057678"/>
    <w:rsid w:val="00057B89"/>
    <w:rsid w:val="00061CF4"/>
    <w:rsid w:val="00064566"/>
    <w:rsid w:val="00064D4D"/>
    <w:rsid w:val="00067F15"/>
    <w:rsid w:val="00074656"/>
    <w:rsid w:val="00075239"/>
    <w:rsid w:val="00075D23"/>
    <w:rsid w:val="000765E5"/>
    <w:rsid w:val="00081D33"/>
    <w:rsid w:val="00085099"/>
    <w:rsid w:val="00085CD0"/>
    <w:rsid w:val="00087979"/>
    <w:rsid w:val="0009128A"/>
    <w:rsid w:val="000931B2"/>
    <w:rsid w:val="0009386C"/>
    <w:rsid w:val="0009648E"/>
    <w:rsid w:val="000A2060"/>
    <w:rsid w:val="000A5474"/>
    <w:rsid w:val="000B0FCF"/>
    <w:rsid w:val="000B1FE8"/>
    <w:rsid w:val="000B2DC6"/>
    <w:rsid w:val="000B5042"/>
    <w:rsid w:val="000B5669"/>
    <w:rsid w:val="000B59CC"/>
    <w:rsid w:val="000B7135"/>
    <w:rsid w:val="000C2156"/>
    <w:rsid w:val="000C3353"/>
    <w:rsid w:val="000C6A3B"/>
    <w:rsid w:val="000C6F52"/>
    <w:rsid w:val="000C75DA"/>
    <w:rsid w:val="000C79F7"/>
    <w:rsid w:val="000C7E02"/>
    <w:rsid w:val="000E583D"/>
    <w:rsid w:val="000E5BF1"/>
    <w:rsid w:val="000F14C8"/>
    <w:rsid w:val="000F16B4"/>
    <w:rsid w:val="000F4E54"/>
    <w:rsid w:val="000F4E77"/>
    <w:rsid w:val="000F75EC"/>
    <w:rsid w:val="00100089"/>
    <w:rsid w:val="00102150"/>
    <w:rsid w:val="00103211"/>
    <w:rsid w:val="00106E0F"/>
    <w:rsid w:val="0011079B"/>
    <w:rsid w:val="001135FC"/>
    <w:rsid w:val="00113DB2"/>
    <w:rsid w:val="00113DFF"/>
    <w:rsid w:val="0011532A"/>
    <w:rsid w:val="0011563E"/>
    <w:rsid w:val="0011570E"/>
    <w:rsid w:val="00116523"/>
    <w:rsid w:val="00116B85"/>
    <w:rsid w:val="001214BD"/>
    <w:rsid w:val="00121BB6"/>
    <w:rsid w:val="00121FBB"/>
    <w:rsid w:val="00132915"/>
    <w:rsid w:val="00132DD0"/>
    <w:rsid w:val="00134E7F"/>
    <w:rsid w:val="00135A08"/>
    <w:rsid w:val="001360B6"/>
    <w:rsid w:val="00137CBF"/>
    <w:rsid w:val="00140332"/>
    <w:rsid w:val="00140415"/>
    <w:rsid w:val="00140900"/>
    <w:rsid w:val="001446D9"/>
    <w:rsid w:val="001458D1"/>
    <w:rsid w:val="00145BCA"/>
    <w:rsid w:val="00147027"/>
    <w:rsid w:val="0015132E"/>
    <w:rsid w:val="001528A0"/>
    <w:rsid w:val="00153037"/>
    <w:rsid w:val="00153226"/>
    <w:rsid w:val="00154204"/>
    <w:rsid w:val="001560AD"/>
    <w:rsid w:val="0016343D"/>
    <w:rsid w:val="0016356F"/>
    <w:rsid w:val="0017454F"/>
    <w:rsid w:val="00174F3A"/>
    <w:rsid w:val="00180EC2"/>
    <w:rsid w:val="0018212F"/>
    <w:rsid w:val="001857A4"/>
    <w:rsid w:val="0018670A"/>
    <w:rsid w:val="00187A94"/>
    <w:rsid w:val="0019319A"/>
    <w:rsid w:val="00194213"/>
    <w:rsid w:val="00194390"/>
    <w:rsid w:val="00194BB1"/>
    <w:rsid w:val="001963AE"/>
    <w:rsid w:val="001A07F7"/>
    <w:rsid w:val="001A1294"/>
    <w:rsid w:val="001A2561"/>
    <w:rsid w:val="001A25DE"/>
    <w:rsid w:val="001A3952"/>
    <w:rsid w:val="001A5826"/>
    <w:rsid w:val="001A66D7"/>
    <w:rsid w:val="001B3200"/>
    <w:rsid w:val="001B43D3"/>
    <w:rsid w:val="001B6988"/>
    <w:rsid w:val="001B7D8A"/>
    <w:rsid w:val="001C1649"/>
    <w:rsid w:val="001C2910"/>
    <w:rsid w:val="001C4056"/>
    <w:rsid w:val="001C433A"/>
    <w:rsid w:val="001C5110"/>
    <w:rsid w:val="001C576C"/>
    <w:rsid w:val="001C730B"/>
    <w:rsid w:val="001D1B2B"/>
    <w:rsid w:val="001D4724"/>
    <w:rsid w:val="001D510E"/>
    <w:rsid w:val="001D696F"/>
    <w:rsid w:val="001D6ECE"/>
    <w:rsid w:val="001E0843"/>
    <w:rsid w:val="001E3FE9"/>
    <w:rsid w:val="001E402F"/>
    <w:rsid w:val="001F0BE4"/>
    <w:rsid w:val="001F2228"/>
    <w:rsid w:val="001F2249"/>
    <w:rsid w:val="001F44AC"/>
    <w:rsid w:val="001F596E"/>
    <w:rsid w:val="001F60D3"/>
    <w:rsid w:val="0020008E"/>
    <w:rsid w:val="0020066F"/>
    <w:rsid w:val="00201D9E"/>
    <w:rsid w:val="002020C8"/>
    <w:rsid w:val="00202354"/>
    <w:rsid w:val="002041A5"/>
    <w:rsid w:val="00223AA4"/>
    <w:rsid w:val="002241B6"/>
    <w:rsid w:val="0022602F"/>
    <w:rsid w:val="00227079"/>
    <w:rsid w:val="00230219"/>
    <w:rsid w:val="00230643"/>
    <w:rsid w:val="00233371"/>
    <w:rsid w:val="00234A54"/>
    <w:rsid w:val="00241954"/>
    <w:rsid w:val="002429D8"/>
    <w:rsid w:val="002447CB"/>
    <w:rsid w:val="00250FE2"/>
    <w:rsid w:val="00256718"/>
    <w:rsid w:val="00263431"/>
    <w:rsid w:val="00264377"/>
    <w:rsid w:val="002652F4"/>
    <w:rsid w:val="0026569E"/>
    <w:rsid w:val="00266DA1"/>
    <w:rsid w:val="00266EA2"/>
    <w:rsid w:val="00267245"/>
    <w:rsid w:val="002711DE"/>
    <w:rsid w:val="002712A1"/>
    <w:rsid w:val="002734D3"/>
    <w:rsid w:val="002746CB"/>
    <w:rsid w:val="002818D4"/>
    <w:rsid w:val="00283333"/>
    <w:rsid w:val="002841E4"/>
    <w:rsid w:val="0028536A"/>
    <w:rsid w:val="0028585A"/>
    <w:rsid w:val="00292110"/>
    <w:rsid w:val="0029287F"/>
    <w:rsid w:val="002928E7"/>
    <w:rsid w:val="00292E81"/>
    <w:rsid w:val="00293B02"/>
    <w:rsid w:val="00295FAD"/>
    <w:rsid w:val="002A2B52"/>
    <w:rsid w:val="002A70CF"/>
    <w:rsid w:val="002A76ED"/>
    <w:rsid w:val="002B3255"/>
    <w:rsid w:val="002C275E"/>
    <w:rsid w:val="002C4FB8"/>
    <w:rsid w:val="002D09C7"/>
    <w:rsid w:val="002D288A"/>
    <w:rsid w:val="002D3E5E"/>
    <w:rsid w:val="002D4F02"/>
    <w:rsid w:val="002E2C5A"/>
    <w:rsid w:val="002E5976"/>
    <w:rsid w:val="002E7A1A"/>
    <w:rsid w:val="002F0B19"/>
    <w:rsid w:val="002F3005"/>
    <w:rsid w:val="002F4398"/>
    <w:rsid w:val="002F48BE"/>
    <w:rsid w:val="002F550F"/>
    <w:rsid w:val="002F6102"/>
    <w:rsid w:val="002F7242"/>
    <w:rsid w:val="002F74A2"/>
    <w:rsid w:val="00301023"/>
    <w:rsid w:val="003014E4"/>
    <w:rsid w:val="0030491D"/>
    <w:rsid w:val="00304948"/>
    <w:rsid w:val="00304D94"/>
    <w:rsid w:val="00305E63"/>
    <w:rsid w:val="00310544"/>
    <w:rsid w:val="0031394C"/>
    <w:rsid w:val="00313C2C"/>
    <w:rsid w:val="0031599D"/>
    <w:rsid w:val="0031637E"/>
    <w:rsid w:val="00316BC9"/>
    <w:rsid w:val="0032365C"/>
    <w:rsid w:val="00327C3E"/>
    <w:rsid w:val="00327EF4"/>
    <w:rsid w:val="003346A7"/>
    <w:rsid w:val="00340888"/>
    <w:rsid w:val="00340AE3"/>
    <w:rsid w:val="003469DF"/>
    <w:rsid w:val="00347628"/>
    <w:rsid w:val="003506FC"/>
    <w:rsid w:val="0035341C"/>
    <w:rsid w:val="00355CE2"/>
    <w:rsid w:val="003568D5"/>
    <w:rsid w:val="00360E26"/>
    <w:rsid w:val="00362DB3"/>
    <w:rsid w:val="00362EC6"/>
    <w:rsid w:val="00363F6A"/>
    <w:rsid w:val="0036516F"/>
    <w:rsid w:val="0036542F"/>
    <w:rsid w:val="003770C7"/>
    <w:rsid w:val="00385A36"/>
    <w:rsid w:val="003906C0"/>
    <w:rsid w:val="00393DBF"/>
    <w:rsid w:val="00394B93"/>
    <w:rsid w:val="003959B8"/>
    <w:rsid w:val="003A07B5"/>
    <w:rsid w:val="003A416E"/>
    <w:rsid w:val="003A53EF"/>
    <w:rsid w:val="003A5F7D"/>
    <w:rsid w:val="003A6C22"/>
    <w:rsid w:val="003B0647"/>
    <w:rsid w:val="003B3A27"/>
    <w:rsid w:val="003B625B"/>
    <w:rsid w:val="003C2BDB"/>
    <w:rsid w:val="003C51A7"/>
    <w:rsid w:val="003D4607"/>
    <w:rsid w:val="003D4CE2"/>
    <w:rsid w:val="003E1366"/>
    <w:rsid w:val="003E264A"/>
    <w:rsid w:val="003E445D"/>
    <w:rsid w:val="003E5C98"/>
    <w:rsid w:val="003E789F"/>
    <w:rsid w:val="003F0077"/>
    <w:rsid w:val="003F122A"/>
    <w:rsid w:val="003F64D5"/>
    <w:rsid w:val="003F6D82"/>
    <w:rsid w:val="00403F65"/>
    <w:rsid w:val="0041190D"/>
    <w:rsid w:val="00412DC6"/>
    <w:rsid w:val="004136D2"/>
    <w:rsid w:val="004152A7"/>
    <w:rsid w:val="00416448"/>
    <w:rsid w:val="0041652C"/>
    <w:rsid w:val="00417BD0"/>
    <w:rsid w:val="00420927"/>
    <w:rsid w:val="00427F49"/>
    <w:rsid w:val="004303B1"/>
    <w:rsid w:val="00432BA8"/>
    <w:rsid w:val="004350D6"/>
    <w:rsid w:val="00435352"/>
    <w:rsid w:val="00435651"/>
    <w:rsid w:val="004415E7"/>
    <w:rsid w:val="00444C4E"/>
    <w:rsid w:val="00445342"/>
    <w:rsid w:val="00445BEF"/>
    <w:rsid w:val="00446946"/>
    <w:rsid w:val="00447421"/>
    <w:rsid w:val="00451056"/>
    <w:rsid w:val="00455AA3"/>
    <w:rsid w:val="004613AD"/>
    <w:rsid w:val="00461553"/>
    <w:rsid w:val="004615B3"/>
    <w:rsid w:val="004662EA"/>
    <w:rsid w:val="00470675"/>
    <w:rsid w:val="00471433"/>
    <w:rsid w:val="00475A84"/>
    <w:rsid w:val="00482E10"/>
    <w:rsid w:val="004851E5"/>
    <w:rsid w:val="0048640F"/>
    <w:rsid w:val="00490AD4"/>
    <w:rsid w:val="00491F2D"/>
    <w:rsid w:val="00495C8F"/>
    <w:rsid w:val="0049649E"/>
    <w:rsid w:val="004976B8"/>
    <w:rsid w:val="004A0AC4"/>
    <w:rsid w:val="004A0D2D"/>
    <w:rsid w:val="004A16F5"/>
    <w:rsid w:val="004B53B8"/>
    <w:rsid w:val="004B7255"/>
    <w:rsid w:val="004C3A86"/>
    <w:rsid w:val="004C456D"/>
    <w:rsid w:val="004C7BF9"/>
    <w:rsid w:val="004D057B"/>
    <w:rsid w:val="004D0BFC"/>
    <w:rsid w:val="004D112E"/>
    <w:rsid w:val="004D1544"/>
    <w:rsid w:val="004D1ABA"/>
    <w:rsid w:val="004D1D92"/>
    <w:rsid w:val="004D2596"/>
    <w:rsid w:val="004D281B"/>
    <w:rsid w:val="004E4363"/>
    <w:rsid w:val="004E46F6"/>
    <w:rsid w:val="004E6227"/>
    <w:rsid w:val="004F17EB"/>
    <w:rsid w:val="004F19F7"/>
    <w:rsid w:val="004F1CBD"/>
    <w:rsid w:val="004F5301"/>
    <w:rsid w:val="004F6728"/>
    <w:rsid w:val="004F6CCE"/>
    <w:rsid w:val="00500105"/>
    <w:rsid w:val="00504F86"/>
    <w:rsid w:val="00506D01"/>
    <w:rsid w:val="0050706B"/>
    <w:rsid w:val="005079E9"/>
    <w:rsid w:val="00511CF3"/>
    <w:rsid w:val="00516AF8"/>
    <w:rsid w:val="00516EB7"/>
    <w:rsid w:val="00517ADD"/>
    <w:rsid w:val="005237B1"/>
    <w:rsid w:val="00524C1F"/>
    <w:rsid w:val="00524DBB"/>
    <w:rsid w:val="00524E31"/>
    <w:rsid w:val="00533C62"/>
    <w:rsid w:val="00533E3F"/>
    <w:rsid w:val="005363F0"/>
    <w:rsid w:val="00536423"/>
    <w:rsid w:val="00543C6D"/>
    <w:rsid w:val="00546AB5"/>
    <w:rsid w:val="00550BB3"/>
    <w:rsid w:val="0055129C"/>
    <w:rsid w:val="00551C9D"/>
    <w:rsid w:val="00554727"/>
    <w:rsid w:val="005556F7"/>
    <w:rsid w:val="005570F9"/>
    <w:rsid w:val="00560253"/>
    <w:rsid w:val="005611BF"/>
    <w:rsid w:val="00567613"/>
    <w:rsid w:val="0057012A"/>
    <w:rsid w:val="00572D45"/>
    <w:rsid w:val="00575AAC"/>
    <w:rsid w:val="00584FE2"/>
    <w:rsid w:val="00585B9F"/>
    <w:rsid w:val="00585C48"/>
    <w:rsid w:val="00585D34"/>
    <w:rsid w:val="00593550"/>
    <w:rsid w:val="005A0DA4"/>
    <w:rsid w:val="005A209A"/>
    <w:rsid w:val="005A2814"/>
    <w:rsid w:val="005A2E64"/>
    <w:rsid w:val="005A457E"/>
    <w:rsid w:val="005B2753"/>
    <w:rsid w:val="005B2FE9"/>
    <w:rsid w:val="005B675E"/>
    <w:rsid w:val="005B6853"/>
    <w:rsid w:val="005C117B"/>
    <w:rsid w:val="005C2855"/>
    <w:rsid w:val="005C4E3B"/>
    <w:rsid w:val="005C5550"/>
    <w:rsid w:val="005C5812"/>
    <w:rsid w:val="005C7EEC"/>
    <w:rsid w:val="005D0332"/>
    <w:rsid w:val="005D1CBF"/>
    <w:rsid w:val="005D7250"/>
    <w:rsid w:val="005D77E2"/>
    <w:rsid w:val="005E0377"/>
    <w:rsid w:val="005E0658"/>
    <w:rsid w:val="005E0BF9"/>
    <w:rsid w:val="005E28A7"/>
    <w:rsid w:val="005E2E8B"/>
    <w:rsid w:val="005F35B3"/>
    <w:rsid w:val="005F3B03"/>
    <w:rsid w:val="005F5435"/>
    <w:rsid w:val="005F615A"/>
    <w:rsid w:val="005F67B8"/>
    <w:rsid w:val="005F7BBF"/>
    <w:rsid w:val="00600544"/>
    <w:rsid w:val="006012B2"/>
    <w:rsid w:val="0060187F"/>
    <w:rsid w:val="0060623B"/>
    <w:rsid w:val="00606499"/>
    <w:rsid w:val="00613262"/>
    <w:rsid w:val="00621A91"/>
    <w:rsid w:val="00621E90"/>
    <w:rsid w:val="00626EDD"/>
    <w:rsid w:val="00627D99"/>
    <w:rsid w:val="0063190C"/>
    <w:rsid w:val="00631DF0"/>
    <w:rsid w:val="00635C51"/>
    <w:rsid w:val="0063666F"/>
    <w:rsid w:val="00640AA9"/>
    <w:rsid w:val="0064618B"/>
    <w:rsid w:val="00646AEB"/>
    <w:rsid w:val="00646B7F"/>
    <w:rsid w:val="006507FE"/>
    <w:rsid w:val="00653581"/>
    <w:rsid w:val="006572CA"/>
    <w:rsid w:val="006623A7"/>
    <w:rsid w:val="00670AB0"/>
    <w:rsid w:val="00671204"/>
    <w:rsid w:val="00671B63"/>
    <w:rsid w:val="006730BE"/>
    <w:rsid w:val="00673F7A"/>
    <w:rsid w:val="006747D1"/>
    <w:rsid w:val="0067549A"/>
    <w:rsid w:val="0067742F"/>
    <w:rsid w:val="006804A2"/>
    <w:rsid w:val="00681D0F"/>
    <w:rsid w:val="006838BE"/>
    <w:rsid w:val="00684A1A"/>
    <w:rsid w:val="00684A3A"/>
    <w:rsid w:val="00687E23"/>
    <w:rsid w:val="00690B9E"/>
    <w:rsid w:val="006914BA"/>
    <w:rsid w:val="00691AD9"/>
    <w:rsid w:val="00692093"/>
    <w:rsid w:val="00694178"/>
    <w:rsid w:val="00695EA4"/>
    <w:rsid w:val="00697489"/>
    <w:rsid w:val="006A3F2C"/>
    <w:rsid w:val="006A588D"/>
    <w:rsid w:val="006A63F0"/>
    <w:rsid w:val="006B03AD"/>
    <w:rsid w:val="006B0AC0"/>
    <w:rsid w:val="006B321D"/>
    <w:rsid w:val="006C717F"/>
    <w:rsid w:val="006D1CE9"/>
    <w:rsid w:val="006D2780"/>
    <w:rsid w:val="006D3B28"/>
    <w:rsid w:val="006D6348"/>
    <w:rsid w:val="006D76CB"/>
    <w:rsid w:val="006D797C"/>
    <w:rsid w:val="006E227C"/>
    <w:rsid w:val="006E27FD"/>
    <w:rsid w:val="006E2946"/>
    <w:rsid w:val="006E4D69"/>
    <w:rsid w:val="006E7D06"/>
    <w:rsid w:val="006F0442"/>
    <w:rsid w:val="006F22FF"/>
    <w:rsid w:val="006F49C5"/>
    <w:rsid w:val="006F4A59"/>
    <w:rsid w:val="006F6C07"/>
    <w:rsid w:val="006F7625"/>
    <w:rsid w:val="00700A91"/>
    <w:rsid w:val="00702B13"/>
    <w:rsid w:val="007045F4"/>
    <w:rsid w:val="00710C57"/>
    <w:rsid w:val="007122A8"/>
    <w:rsid w:val="00713213"/>
    <w:rsid w:val="00713343"/>
    <w:rsid w:val="00715EFA"/>
    <w:rsid w:val="007205C3"/>
    <w:rsid w:val="007212BA"/>
    <w:rsid w:val="00724200"/>
    <w:rsid w:val="007270CB"/>
    <w:rsid w:val="00734BBC"/>
    <w:rsid w:val="0073559F"/>
    <w:rsid w:val="007427A2"/>
    <w:rsid w:val="0074458A"/>
    <w:rsid w:val="0075251F"/>
    <w:rsid w:val="00752B81"/>
    <w:rsid w:val="00753709"/>
    <w:rsid w:val="00760A85"/>
    <w:rsid w:val="0076307B"/>
    <w:rsid w:val="00763269"/>
    <w:rsid w:val="0076582D"/>
    <w:rsid w:val="00773A66"/>
    <w:rsid w:val="00773FC2"/>
    <w:rsid w:val="00776B98"/>
    <w:rsid w:val="00777D7D"/>
    <w:rsid w:val="007801B9"/>
    <w:rsid w:val="0078295D"/>
    <w:rsid w:val="00786882"/>
    <w:rsid w:val="007871AA"/>
    <w:rsid w:val="007926C0"/>
    <w:rsid w:val="007929CD"/>
    <w:rsid w:val="00793F6C"/>
    <w:rsid w:val="007958D3"/>
    <w:rsid w:val="007962F9"/>
    <w:rsid w:val="007969A4"/>
    <w:rsid w:val="007A0493"/>
    <w:rsid w:val="007A0C3F"/>
    <w:rsid w:val="007A1592"/>
    <w:rsid w:val="007A2610"/>
    <w:rsid w:val="007A54DE"/>
    <w:rsid w:val="007A73D1"/>
    <w:rsid w:val="007A765B"/>
    <w:rsid w:val="007A79E2"/>
    <w:rsid w:val="007A7CBE"/>
    <w:rsid w:val="007A7DEC"/>
    <w:rsid w:val="007B26F5"/>
    <w:rsid w:val="007B2C29"/>
    <w:rsid w:val="007B7F28"/>
    <w:rsid w:val="007C0633"/>
    <w:rsid w:val="007C2726"/>
    <w:rsid w:val="007C5CC1"/>
    <w:rsid w:val="007D3DF0"/>
    <w:rsid w:val="007D3F5C"/>
    <w:rsid w:val="007E01B7"/>
    <w:rsid w:val="007E02BD"/>
    <w:rsid w:val="007E1168"/>
    <w:rsid w:val="007E1E3F"/>
    <w:rsid w:val="007E268A"/>
    <w:rsid w:val="007E4F4A"/>
    <w:rsid w:val="007F1C49"/>
    <w:rsid w:val="007F36D1"/>
    <w:rsid w:val="007F7132"/>
    <w:rsid w:val="007F7A50"/>
    <w:rsid w:val="00802130"/>
    <w:rsid w:val="00802EFA"/>
    <w:rsid w:val="008030A4"/>
    <w:rsid w:val="0080342A"/>
    <w:rsid w:val="008036F1"/>
    <w:rsid w:val="00805021"/>
    <w:rsid w:val="00805C05"/>
    <w:rsid w:val="00810B6D"/>
    <w:rsid w:val="00814480"/>
    <w:rsid w:val="008202D3"/>
    <w:rsid w:val="008208E0"/>
    <w:rsid w:val="0082375D"/>
    <w:rsid w:val="00824557"/>
    <w:rsid w:val="008248B8"/>
    <w:rsid w:val="00824D29"/>
    <w:rsid w:val="008306D4"/>
    <w:rsid w:val="00830ED5"/>
    <w:rsid w:val="008359F4"/>
    <w:rsid w:val="008360C8"/>
    <w:rsid w:val="008373FF"/>
    <w:rsid w:val="00842E64"/>
    <w:rsid w:val="00846403"/>
    <w:rsid w:val="008528BC"/>
    <w:rsid w:val="008601AB"/>
    <w:rsid w:val="008622DD"/>
    <w:rsid w:val="00863BD2"/>
    <w:rsid w:val="00866695"/>
    <w:rsid w:val="008677C6"/>
    <w:rsid w:val="00871287"/>
    <w:rsid w:val="0087182F"/>
    <w:rsid w:val="0087341C"/>
    <w:rsid w:val="00873BFA"/>
    <w:rsid w:val="00874651"/>
    <w:rsid w:val="00883CAB"/>
    <w:rsid w:val="008868A9"/>
    <w:rsid w:val="00887C60"/>
    <w:rsid w:val="00890335"/>
    <w:rsid w:val="008912D9"/>
    <w:rsid w:val="0089345E"/>
    <w:rsid w:val="008A459D"/>
    <w:rsid w:val="008A5841"/>
    <w:rsid w:val="008A59EB"/>
    <w:rsid w:val="008A6DFE"/>
    <w:rsid w:val="008B2972"/>
    <w:rsid w:val="008B2A06"/>
    <w:rsid w:val="008B59C4"/>
    <w:rsid w:val="008B64DE"/>
    <w:rsid w:val="008B7F0A"/>
    <w:rsid w:val="008C28FD"/>
    <w:rsid w:val="008C2E2D"/>
    <w:rsid w:val="008C4F54"/>
    <w:rsid w:val="008C58F0"/>
    <w:rsid w:val="008C6B9F"/>
    <w:rsid w:val="008C6CEB"/>
    <w:rsid w:val="008C7B67"/>
    <w:rsid w:val="008D11B0"/>
    <w:rsid w:val="008D3AD8"/>
    <w:rsid w:val="008D4803"/>
    <w:rsid w:val="008D4A57"/>
    <w:rsid w:val="008D6032"/>
    <w:rsid w:val="008E0293"/>
    <w:rsid w:val="008E2D03"/>
    <w:rsid w:val="008E6BC4"/>
    <w:rsid w:val="008E6F57"/>
    <w:rsid w:val="008F17B4"/>
    <w:rsid w:val="008F3231"/>
    <w:rsid w:val="008F3651"/>
    <w:rsid w:val="008F3ED2"/>
    <w:rsid w:val="008F41A6"/>
    <w:rsid w:val="008F4D81"/>
    <w:rsid w:val="008F60A4"/>
    <w:rsid w:val="00900512"/>
    <w:rsid w:val="00900FE6"/>
    <w:rsid w:val="00903C29"/>
    <w:rsid w:val="00903CAC"/>
    <w:rsid w:val="009041B6"/>
    <w:rsid w:val="009128DC"/>
    <w:rsid w:val="00913117"/>
    <w:rsid w:val="0091392D"/>
    <w:rsid w:val="00917C74"/>
    <w:rsid w:val="00920F82"/>
    <w:rsid w:val="00922CA3"/>
    <w:rsid w:val="00924C5F"/>
    <w:rsid w:val="00925D0C"/>
    <w:rsid w:val="00926EC4"/>
    <w:rsid w:val="009301F8"/>
    <w:rsid w:val="00933497"/>
    <w:rsid w:val="009366F1"/>
    <w:rsid w:val="00941D70"/>
    <w:rsid w:val="00944D6D"/>
    <w:rsid w:val="009456C6"/>
    <w:rsid w:val="00947FCA"/>
    <w:rsid w:val="00952D17"/>
    <w:rsid w:val="00953142"/>
    <w:rsid w:val="0095649F"/>
    <w:rsid w:val="00961785"/>
    <w:rsid w:val="00961A99"/>
    <w:rsid w:val="00962217"/>
    <w:rsid w:val="009624EA"/>
    <w:rsid w:val="00963255"/>
    <w:rsid w:val="009637F1"/>
    <w:rsid w:val="009662DC"/>
    <w:rsid w:val="009734AF"/>
    <w:rsid w:val="00976950"/>
    <w:rsid w:val="00976D53"/>
    <w:rsid w:val="0097760F"/>
    <w:rsid w:val="00980780"/>
    <w:rsid w:val="009837B2"/>
    <w:rsid w:val="00983C89"/>
    <w:rsid w:val="009854EE"/>
    <w:rsid w:val="009866F6"/>
    <w:rsid w:val="00991398"/>
    <w:rsid w:val="0099182E"/>
    <w:rsid w:val="00995DD0"/>
    <w:rsid w:val="00995F77"/>
    <w:rsid w:val="0099671E"/>
    <w:rsid w:val="009A58D3"/>
    <w:rsid w:val="009A7100"/>
    <w:rsid w:val="009B06BF"/>
    <w:rsid w:val="009B339E"/>
    <w:rsid w:val="009B35E7"/>
    <w:rsid w:val="009B43FE"/>
    <w:rsid w:val="009C4E58"/>
    <w:rsid w:val="009C54B2"/>
    <w:rsid w:val="009C7365"/>
    <w:rsid w:val="009D1740"/>
    <w:rsid w:val="009D4880"/>
    <w:rsid w:val="009D53C0"/>
    <w:rsid w:val="009D6D9C"/>
    <w:rsid w:val="009E131C"/>
    <w:rsid w:val="009E2882"/>
    <w:rsid w:val="009E57B3"/>
    <w:rsid w:val="009E5C9D"/>
    <w:rsid w:val="009E6D9D"/>
    <w:rsid w:val="009F4955"/>
    <w:rsid w:val="009F498F"/>
    <w:rsid w:val="009F7AF7"/>
    <w:rsid w:val="00A002B9"/>
    <w:rsid w:val="00A00D5F"/>
    <w:rsid w:val="00A03BDA"/>
    <w:rsid w:val="00A03C7F"/>
    <w:rsid w:val="00A04CD2"/>
    <w:rsid w:val="00A12D1E"/>
    <w:rsid w:val="00A15AC5"/>
    <w:rsid w:val="00A15DFC"/>
    <w:rsid w:val="00A170F6"/>
    <w:rsid w:val="00A17E68"/>
    <w:rsid w:val="00A22AD4"/>
    <w:rsid w:val="00A30964"/>
    <w:rsid w:val="00A31228"/>
    <w:rsid w:val="00A31532"/>
    <w:rsid w:val="00A332AF"/>
    <w:rsid w:val="00A42670"/>
    <w:rsid w:val="00A43594"/>
    <w:rsid w:val="00A47B90"/>
    <w:rsid w:val="00A51E30"/>
    <w:rsid w:val="00A51E78"/>
    <w:rsid w:val="00A54600"/>
    <w:rsid w:val="00A5652F"/>
    <w:rsid w:val="00A6085E"/>
    <w:rsid w:val="00A61AB8"/>
    <w:rsid w:val="00A63F0B"/>
    <w:rsid w:val="00A64CA2"/>
    <w:rsid w:val="00A730CB"/>
    <w:rsid w:val="00A73CC8"/>
    <w:rsid w:val="00A75EF9"/>
    <w:rsid w:val="00A778E2"/>
    <w:rsid w:val="00A809BF"/>
    <w:rsid w:val="00A82C9E"/>
    <w:rsid w:val="00A83DF2"/>
    <w:rsid w:val="00A85036"/>
    <w:rsid w:val="00A86691"/>
    <w:rsid w:val="00A95F3B"/>
    <w:rsid w:val="00AA02B7"/>
    <w:rsid w:val="00AA4951"/>
    <w:rsid w:val="00AA520D"/>
    <w:rsid w:val="00AA5AD6"/>
    <w:rsid w:val="00AA6F50"/>
    <w:rsid w:val="00AB04F7"/>
    <w:rsid w:val="00AB23CA"/>
    <w:rsid w:val="00AB2EC8"/>
    <w:rsid w:val="00AB4326"/>
    <w:rsid w:val="00AB5305"/>
    <w:rsid w:val="00AB57F0"/>
    <w:rsid w:val="00AC0386"/>
    <w:rsid w:val="00AC21F2"/>
    <w:rsid w:val="00AC4F6C"/>
    <w:rsid w:val="00AC753A"/>
    <w:rsid w:val="00AC7879"/>
    <w:rsid w:val="00AD112A"/>
    <w:rsid w:val="00AD384F"/>
    <w:rsid w:val="00AD59E8"/>
    <w:rsid w:val="00AE004B"/>
    <w:rsid w:val="00AE1705"/>
    <w:rsid w:val="00AE39C7"/>
    <w:rsid w:val="00AF1737"/>
    <w:rsid w:val="00AF1772"/>
    <w:rsid w:val="00AF3971"/>
    <w:rsid w:val="00AF5FDC"/>
    <w:rsid w:val="00B00B88"/>
    <w:rsid w:val="00B01B0F"/>
    <w:rsid w:val="00B03038"/>
    <w:rsid w:val="00B037C9"/>
    <w:rsid w:val="00B05EF5"/>
    <w:rsid w:val="00B068E3"/>
    <w:rsid w:val="00B1163B"/>
    <w:rsid w:val="00B11E71"/>
    <w:rsid w:val="00B130C8"/>
    <w:rsid w:val="00B13DCC"/>
    <w:rsid w:val="00B13E4F"/>
    <w:rsid w:val="00B14891"/>
    <w:rsid w:val="00B1509E"/>
    <w:rsid w:val="00B166FF"/>
    <w:rsid w:val="00B22002"/>
    <w:rsid w:val="00B25524"/>
    <w:rsid w:val="00B26591"/>
    <w:rsid w:val="00B27A97"/>
    <w:rsid w:val="00B3058C"/>
    <w:rsid w:val="00B33FB8"/>
    <w:rsid w:val="00B34121"/>
    <w:rsid w:val="00B34C45"/>
    <w:rsid w:val="00B370FE"/>
    <w:rsid w:val="00B37264"/>
    <w:rsid w:val="00B37295"/>
    <w:rsid w:val="00B43513"/>
    <w:rsid w:val="00B4437A"/>
    <w:rsid w:val="00B44B56"/>
    <w:rsid w:val="00B46505"/>
    <w:rsid w:val="00B47647"/>
    <w:rsid w:val="00B50752"/>
    <w:rsid w:val="00B5187E"/>
    <w:rsid w:val="00B53279"/>
    <w:rsid w:val="00B60A0E"/>
    <w:rsid w:val="00B6148B"/>
    <w:rsid w:val="00B6195C"/>
    <w:rsid w:val="00B61CD0"/>
    <w:rsid w:val="00B62941"/>
    <w:rsid w:val="00B63E2E"/>
    <w:rsid w:val="00B73A41"/>
    <w:rsid w:val="00B755A6"/>
    <w:rsid w:val="00B7683F"/>
    <w:rsid w:val="00B82BC9"/>
    <w:rsid w:val="00B834DA"/>
    <w:rsid w:val="00B84948"/>
    <w:rsid w:val="00B84E92"/>
    <w:rsid w:val="00B85298"/>
    <w:rsid w:val="00B91202"/>
    <w:rsid w:val="00B9122B"/>
    <w:rsid w:val="00B91A11"/>
    <w:rsid w:val="00B92F9C"/>
    <w:rsid w:val="00B93DB5"/>
    <w:rsid w:val="00B95BFA"/>
    <w:rsid w:val="00BA2EAF"/>
    <w:rsid w:val="00BA30C7"/>
    <w:rsid w:val="00BA3322"/>
    <w:rsid w:val="00BA38B2"/>
    <w:rsid w:val="00BA3D12"/>
    <w:rsid w:val="00BA4F92"/>
    <w:rsid w:val="00BA5617"/>
    <w:rsid w:val="00BA5FFC"/>
    <w:rsid w:val="00BB0C1B"/>
    <w:rsid w:val="00BB0C8B"/>
    <w:rsid w:val="00BB1369"/>
    <w:rsid w:val="00BB3079"/>
    <w:rsid w:val="00BB3F7C"/>
    <w:rsid w:val="00BB593E"/>
    <w:rsid w:val="00BC02A3"/>
    <w:rsid w:val="00BC128E"/>
    <w:rsid w:val="00BD0568"/>
    <w:rsid w:val="00BD056C"/>
    <w:rsid w:val="00BD471F"/>
    <w:rsid w:val="00BD4C87"/>
    <w:rsid w:val="00BD59CC"/>
    <w:rsid w:val="00BD5FCC"/>
    <w:rsid w:val="00BD73F2"/>
    <w:rsid w:val="00BE7AC5"/>
    <w:rsid w:val="00BF661F"/>
    <w:rsid w:val="00BF6F9C"/>
    <w:rsid w:val="00C00082"/>
    <w:rsid w:val="00C00B18"/>
    <w:rsid w:val="00C00DDF"/>
    <w:rsid w:val="00C01858"/>
    <w:rsid w:val="00C05663"/>
    <w:rsid w:val="00C06BE5"/>
    <w:rsid w:val="00C11613"/>
    <w:rsid w:val="00C13A77"/>
    <w:rsid w:val="00C252B7"/>
    <w:rsid w:val="00C258A4"/>
    <w:rsid w:val="00C36AB8"/>
    <w:rsid w:val="00C37755"/>
    <w:rsid w:val="00C40E2B"/>
    <w:rsid w:val="00C4258C"/>
    <w:rsid w:val="00C44747"/>
    <w:rsid w:val="00C51F40"/>
    <w:rsid w:val="00C53DE1"/>
    <w:rsid w:val="00C53F77"/>
    <w:rsid w:val="00C556AD"/>
    <w:rsid w:val="00C624D3"/>
    <w:rsid w:val="00C62D90"/>
    <w:rsid w:val="00C62F72"/>
    <w:rsid w:val="00C652EC"/>
    <w:rsid w:val="00C71703"/>
    <w:rsid w:val="00C721EE"/>
    <w:rsid w:val="00C72B7A"/>
    <w:rsid w:val="00C7351F"/>
    <w:rsid w:val="00C7403F"/>
    <w:rsid w:val="00C7506E"/>
    <w:rsid w:val="00C757CF"/>
    <w:rsid w:val="00C762E5"/>
    <w:rsid w:val="00C8559A"/>
    <w:rsid w:val="00C85AE3"/>
    <w:rsid w:val="00C94F4E"/>
    <w:rsid w:val="00C95E50"/>
    <w:rsid w:val="00C96AEF"/>
    <w:rsid w:val="00C96F30"/>
    <w:rsid w:val="00C9723B"/>
    <w:rsid w:val="00CA33DE"/>
    <w:rsid w:val="00CA368A"/>
    <w:rsid w:val="00CA4C50"/>
    <w:rsid w:val="00CB07E0"/>
    <w:rsid w:val="00CB1175"/>
    <w:rsid w:val="00CB3D64"/>
    <w:rsid w:val="00CB5624"/>
    <w:rsid w:val="00CC148B"/>
    <w:rsid w:val="00CC208F"/>
    <w:rsid w:val="00CC2C3D"/>
    <w:rsid w:val="00CC40D8"/>
    <w:rsid w:val="00CC4B60"/>
    <w:rsid w:val="00CC5A75"/>
    <w:rsid w:val="00CC5C6A"/>
    <w:rsid w:val="00CC772B"/>
    <w:rsid w:val="00CD19C9"/>
    <w:rsid w:val="00CD2A82"/>
    <w:rsid w:val="00CD2AA6"/>
    <w:rsid w:val="00CD2B55"/>
    <w:rsid w:val="00CD33B5"/>
    <w:rsid w:val="00CD3AB5"/>
    <w:rsid w:val="00CD5BA6"/>
    <w:rsid w:val="00CF1529"/>
    <w:rsid w:val="00CF5915"/>
    <w:rsid w:val="00CF5B1F"/>
    <w:rsid w:val="00CF71AE"/>
    <w:rsid w:val="00D0430D"/>
    <w:rsid w:val="00D12F11"/>
    <w:rsid w:val="00D135A9"/>
    <w:rsid w:val="00D13A99"/>
    <w:rsid w:val="00D13E25"/>
    <w:rsid w:val="00D1429B"/>
    <w:rsid w:val="00D145D9"/>
    <w:rsid w:val="00D2203B"/>
    <w:rsid w:val="00D22292"/>
    <w:rsid w:val="00D249AA"/>
    <w:rsid w:val="00D251C2"/>
    <w:rsid w:val="00D31590"/>
    <w:rsid w:val="00D34057"/>
    <w:rsid w:val="00D34EDE"/>
    <w:rsid w:val="00D35654"/>
    <w:rsid w:val="00D36501"/>
    <w:rsid w:val="00D4230F"/>
    <w:rsid w:val="00D44F4F"/>
    <w:rsid w:val="00D4674C"/>
    <w:rsid w:val="00D46FB1"/>
    <w:rsid w:val="00D47211"/>
    <w:rsid w:val="00D477C3"/>
    <w:rsid w:val="00D52092"/>
    <w:rsid w:val="00D613F9"/>
    <w:rsid w:val="00D629D3"/>
    <w:rsid w:val="00D6530E"/>
    <w:rsid w:val="00D66BEB"/>
    <w:rsid w:val="00D679A8"/>
    <w:rsid w:val="00D70C5B"/>
    <w:rsid w:val="00D77136"/>
    <w:rsid w:val="00D80972"/>
    <w:rsid w:val="00D82D70"/>
    <w:rsid w:val="00D84183"/>
    <w:rsid w:val="00D90693"/>
    <w:rsid w:val="00D92BF2"/>
    <w:rsid w:val="00D93ED8"/>
    <w:rsid w:val="00D970A7"/>
    <w:rsid w:val="00DA2554"/>
    <w:rsid w:val="00DA3375"/>
    <w:rsid w:val="00DA3DE3"/>
    <w:rsid w:val="00DB25C5"/>
    <w:rsid w:val="00DB314E"/>
    <w:rsid w:val="00DB3EDB"/>
    <w:rsid w:val="00DB48AD"/>
    <w:rsid w:val="00DB621A"/>
    <w:rsid w:val="00DC5D82"/>
    <w:rsid w:val="00DC6D7D"/>
    <w:rsid w:val="00DD1B09"/>
    <w:rsid w:val="00DD39D6"/>
    <w:rsid w:val="00DD3B73"/>
    <w:rsid w:val="00DD4402"/>
    <w:rsid w:val="00DD5295"/>
    <w:rsid w:val="00DD6685"/>
    <w:rsid w:val="00DE0015"/>
    <w:rsid w:val="00DE05DE"/>
    <w:rsid w:val="00DE567D"/>
    <w:rsid w:val="00DE5EA9"/>
    <w:rsid w:val="00DE7B49"/>
    <w:rsid w:val="00DE7F37"/>
    <w:rsid w:val="00DF0EFF"/>
    <w:rsid w:val="00DF11CB"/>
    <w:rsid w:val="00DF129B"/>
    <w:rsid w:val="00DF2496"/>
    <w:rsid w:val="00DF743C"/>
    <w:rsid w:val="00DF7D5C"/>
    <w:rsid w:val="00E05309"/>
    <w:rsid w:val="00E07ACC"/>
    <w:rsid w:val="00E11938"/>
    <w:rsid w:val="00E11F5C"/>
    <w:rsid w:val="00E14EAD"/>
    <w:rsid w:val="00E15451"/>
    <w:rsid w:val="00E16DD2"/>
    <w:rsid w:val="00E174C1"/>
    <w:rsid w:val="00E1786D"/>
    <w:rsid w:val="00E21763"/>
    <w:rsid w:val="00E232EF"/>
    <w:rsid w:val="00E241BE"/>
    <w:rsid w:val="00E26CAD"/>
    <w:rsid w:val="00E2787A"/>
    <w:rsid w:val="00E30E12"/>
    <w:rsid w:val="00E357BE"/>
    <w:rsid w:val="00E40460"/>
    <w:rsid w:val="00E408D7"/>
    <w:rsid w:val="00E5053C"/>
    <w:rsid w:val="00E54846"/>
    <w:rsid w:val="00E55125"/>
    <w:rsid w:val="00E62574"/>
    <w:rsid w:val="00E66F83"/>
    <w:rsid w:val="00E670DC"/>
    <w:rsid w:val="00E73987"/>
    <w:rsid w:val="00E73F9C"/>
    <w:rsid w:val="00E777AD"/>
    <w:rsid w:val="00E83042"/>
    <w:rsid w:val="00E837A7"/>
    <w:rsid w:val="00E860CE"/>
    <w:rsid w:val="00E874B3"/>
    <w:rsid w:val="00E91CF0"/>
    <w:rsid w:val="00E926EC"/>
    <w:rsid w:val="00E939E4"/>
    <w:rsid w:val="00E94DE5"/>
    <w:rsid w:val="00E967C2"/>
    <w:rsid w:val="00E972B0"/>
    <w:rsid w:val="00E97BBF"/>
    <w:rsid w:val="00EB0A0E"/>
    <w:rsid w:val="00EB16FB"/>
    <w:rsid w:val="00EB299C"/>
    <w:rsid w:val="00EB593A"/>
    <w:rsid w:val="00EB7E00"/>
    <w:rsid w:val="00EB7EAC"/>
    <w:rsid w:val="00EC1963"/>
    <w:rsid w:val="00EC1B65"/>
    <w:rsid w:val="00EC3076"/>
    <w:rsid w:val="00EC43DE"/>
    <w:rsid w:val="00EC76FA"/>
    <w:rsid w:val="00EC79CD"/>
    <w:rsid w:val="00EE182D"/>
    <w:rsid w:val="00EE62FE"/>
    <w:rsid w:val="00EF2ED3"/>
    <w:rsid w:val="00EF713A"/>
    <w:rsid w:val="00F11514"/>
    <w:rsid w:val="00F12EB5"/>
    <w:rsid w:val="00F138B9"/>
    <w:rsid w:val="00F14A64"/>
    <w:rsid w:val="00F20872"/>
    <w:rsid w:val="00F213A0"/>
    <w:rsid w:val="00F213AB"/>
    <w:rsid w:val="00F23762"/>
    <w:rsid w:val="00F2436C"/>
    <w:rsid w:val="00F2581F"/>
    <w:rsid w:val="00F27BE4"/>
    <w:rsid w:val="00F327F7"/>
    <w:rsid w:val="00F34E4B"/>
    <w:rsid w:val="00F36E28"/>
    <w:rsid w:val="00F370A9"/>
    <w:rsid w:val="00F43E85"/>
    <w:rsid w:val="00F44406"/>
    <w:rsid w:val="00F446FB"/>
    <w:rsid w:val="00F52D47"/>
    <w:rsid w:val="00F53D81"/>
    <w:rsid w:val="00F5584E"/>
    <w:rsid w:val="00F56879"/>
    <w:rsid w:val="00F56963"/>
    <w:rsid w:val="00F60A12"/>
    <w:rsid w:val="00F60E4E"/>
    <w:rsid w:val="00F62600"/>
    <w:rsid w:val="00F629E7"/>
    <w:rsid w:val="00F6448A"/>
    <w:rsid w:val="00F712AC"/>
    <w:rsid w:val="00F71665"/>
    <w:rsid w:val="00F7238E"/>
    <w:rsid w:val="00F7636D"/>
    <w:rsid w:val="00F806AC"/>
    <w:rsid w:val="00F8795A"/>
    <w:rsid w:val="00F90F97"/>
    <w:rsid w:val="00F91D3C"/>
    <w:rsid w:val="00F91E7B"/>
    <w:rsid w:val="00F91F1A"/>
    <w:rsid w:val="00F942CC"/>
    <w:rsid w:val="00F97A92"/>
    <w:rsid w:val="00FB0AE8"/>
    <w:rsid w:val="00FB17EF"/>
    <w:rsid w:val="00FB3D07"/>
    <w:rsid w:val="00FB5D0E"/>
    <w:rsid w:val="00FB758C"/>
    <w:rsid w:val="00FC448E"/>
    <w:rsid w:val="00FC5C6B"/>
    <w:rsid w:val="00FC7BEA"/>
    <w:rsid w:val="00FD25D4"/>
    <w:rsid w:val="00FD5631"/>
    <w:rsid w:val="00FE0CAC"/>
    <w:rsid w:val="00FE10CB"/>
    <w:rsid w:val="00FE3697"/>
    <w:rsid w:val="00FE5A62"/>
    <w:rsid w:val="00FE62AE"/>
    <w:rsid w:val="00FE7C0F"/>
    <w:rsid w:val="00FF3465"/>
    <w:rsid w:val="00FF55B8"/>
    <w:rsid w:val="00FF55FE"/>
    <w:rsid w:val="00FF61ED"/>
  </w:rsids>
  <m:mathPr>
    <m:mathFont m:val="Cambria Math"/>
    <m:brkBin m:val="before"/>
    <m:brkBinSub m:val="--"/>
    <m:smallFrac/>
    <m:dispDef/>
    <m:lMargin m:val="0"/>
    <m:rMargin m:val="0"/>
    <m:defJc m:val="centerGroup"/>
    <m:wrapIndent m:val="1440"/>
    <m:intLim m:val="subSup"/>
    <m:naryLim m:val="undOvr"/>
  </m:mathPr>
  <w:themeFontLang w:val="vi-V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27B9D"/>
  <w15:docId w15:val="{D9B80761-CC4E-4FFE-9D3C-821F5BBF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8640F"/>
    <w:pPr>
      <w:keepNext/>
      <w:tabs>
        <w:tab w:val="left" w:pos="993"/>
      </w:tabs>
      <w:spacing w:after="0" w:line="240" w:lineRule="auto"/>
      <w:outlineLvl w:val="1"/>
    </w:pPr>
    <w:rPr>
      <w:rFonts w:ascii="VNI-Times" w:eastAsia="Times New Roman" w:hAnsi="VNI-Times"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736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vn3">
    <w:name w:val="vn_3"/>
    <w:basedOn w:val="Normal"/>
    <w:rsid w:val="009C736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vn4">
    <w:name w:val="vn_4"/>
    <w:basedOn w:val="Normal"/>
    <w:rsid w:val="009C736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vn5">
    <w:name w:val="vn_5"/>
    <w:basedOn w:val="DefaultParagraphFont"/>
    <w:rsid w:val="009C7365"/>
  </w:style>
  <w:style w:type="character" w:styleId="Hyperlink">
    <w:name w:val="Hyperlink"/>
    <w:basedOn w:val="DefaultParagraphFont"/>
    <w:uiPriority w:val="99"/>
    <w:semiHidden/>
    <w:unhideWhenUsed/>
    <w:rsid w:val="009C7365"/>
    <w:rPr>
      <w:color w:val="0000FF"/>
      <w:u w:val="single"/>
    </w:rPr>
  </w:style>
  <w:style w:type="character" w:styleId="FollowedHyperlink">
    <w:name w:val="FollowedHyperlink"/>
    <w:basedOn w:val="DefaultParagraphFont"/>
    <w:uiPriority w:val="99"/>
    <w:semiHidden/>
    <w:unhideWhenUsed/>
    <w:rsid w:val="009C7365"/>
    <w:rPr>
      <w:color w:val="800080"/>
      <w:u w:val="single"/>
    </w:rPr>
  </w:style>
  <w:style w:type="paragraph" w:styleId="Header">
    <w:name w:val="header"/>
    <w:basedOn w:val="Normal"/>
    <w:link w:val="HeaderChar"/>
    <w:uiPriority w:val="99"/>
    <w:unhideWhenUsed/>
    <w:rsid w:val="00C40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E2B"/>
  </w:style>
  <w:style w:type="paragraph" w:styleId="Footer">
    <w:name w:val="footer"/>
    <w:basedOn w:val="Normal"/>
    <w:link w:val="FooterChar"/>
    <w:uiPriority w:val="99"/>
    <w:unhideWhenUsed/>
    <w:rsid w:val="00C40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E2B"/>
  </w:style>
  <w:style w:type="paragraph" w:styleId="BalloonText">
    <w:name w:val="Balloon Text"/>
    <w:basedOn w:val="Normal"/>
    <w:link w:val="BalloonTextChar"/>
    <w:uiPriority w:val="99"/>
    <w:semiHidden/>
    <w:unhideWhenUsed/>
    <w:rsid w:val="003E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64A"/>
    <w:rPr>
      <w:rFonts w:ascii="Tahoma" w:hAnsi="Tahoma" w:cs="Tahoma"/>
      <w:sz w:val="16"/>
      <w:szCs w:val="16"/>
    </w:rPr>
  </w:style>
  <w:style w:type="table" w:styleId="TableGrid">
    <w:name w:val="Table Grid"/>
    <w:basedOn w:val="TableNormal"/>
    <w:uiPriority w:val="59"/>
    <w:rsid w:val="00BA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BB6"/>
    <w:pPr>
      <w:ind w:left="720"/>
      <w:contextualSpacing/>
    </w:pPr>
  </w:style>
  <w:style w:type="paragraph" w:customStyle="1" w:styleId="1">
    <w:name w:val="1"/>
    <w:basedOn w:val="Normal"/>
    <w:rsid w:val="00230219"/>
    <w:pPr>
      <w:spacing w:after="160" w:line="240" w:lineRule="exact"/>
    </w:pPr>
    <w:rPr>
      <w:rFonts w:ascii="Tahoma" w:eastAsia="Times New Roman" w:hAnsi="Tahoma" w:cs="Tahoma"/>
      <w:sz w:val="20"/>
      <w:szCs w:val="20"/>
      <w:lang w:val="en-US"/>
    </w:rPr>
  </w:style>
  <w:style w:type="character" w:customStyle="1" w:styleId="Heading2Char">
    <w:name w:val="Heading 2 Char"/>
    <w:basedOn w:val="DefaultParagraphFont"/>
    <w:link w:val="Heading2"/>
    <w:rsid w:val="0048640F"/>
    <w:rPr>
      <w:rFonts w:ascii="VNI-Times" w:eastAsia="Times New Roman" w:hAnsi="VNI-Times" w:cs="Times New Roman"/>
      <w:b/>
      <w:sz w:val="28"/>
      <w:szCs w:val="28"/>
      <w:lang w:val="en-US"/>
    </w:rPr>
  </w:style>
  <w:style w:type="character" w:customStyle="1" w:styleId="Heading1Char">
    <w:name w:val="Heading 1 Char"/>
    <w:basedOn w:val="DefaultParagraphFont"/>
    <w:link w:val="Heading1"/>
    <w:uiPriority w:val="9"/>
    <w:rsid w:val="004D112E"/>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DefaultParagraphFont"/>
    <w:rsid w:val="001A1294"/>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DB314E"/>
    <w:rPr>
      <w:sz w:val="16"/>
      <w:szCs w:val="16"/>
    </w:rPr>
  </w:style>
  <w:style w:type="paragraph" w:styleId="CommentText">
    <w:name w:val="annotation text"/>
    <w:basedOn w:val="Normal"/>
    <w:link w:val="CommentTextChar"/>
    <w:uiPriority w:val="99"/>
    <w:semiHidden/>
    <w:unhideWhenUsed/>
    <w:rsid w:val="00DB314E"/>
    <w:pPr>
      <w:spacing w:line="240" w:lineRule="auto"/>
    </w:pPr>
    <w:rPr>
      <w:sz w:val="20"/>
      <w:szCs w:val="20"/>
    </w:rPr>
  </w:style>
  <w:style w:type="character" w:customStyle="1" w:styleId="CommentTextChar">
    <w:name w:val="Comment Text Char"/>
    <w:basedOn w:val="DefaultParagraphFont"/>
    <w:link w:val="CommentText"/>
    <w:uiPriority w:val="99"/>
    <w:semiHidden/>
    <w:rsid w:val="00DB314E"/>
    <w:rPr>
      <w:sz w:val="20"/>
      <w:szCs w:val="20"/>
    </w:rPr>
  </w:style>
  <w:style w:type="paragraph" w:styleId="CommentSubject">
    <w:name w:val="annotation subject"/>
    <w:basedOn w:val="CommentText"/>
    <w:next w:val="CommentText"/>
    <w:link w:val="CommentSubjectChar"/>
    <w:uiPriority w:val="99"/>
    <w:semiHidden/>
    <w:unhideWhenUsed/>
    <w:rsid w:val="00DB314E"/>
    <w:rPr>
      <w:b/>
      <w:bCs/>
    </w:rPr>
  </w:style>
  <w:style w:type="character" w:customStyle="1" w:styleId="CommentSubjectChar">
    <w:name w:val="Comment Subject Char"/>
    <w:basedOn w:val="CommentTextChar"/>
    <w:link w:val="CommentSubject"/>
    <w:uiPriority w:val="99"/>
    <w:semiHidden/>
    <w:rsid w:val="00DB31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854">
      <w:bodyDiv w:val="1"/>
      <w:marLeft w:val="0"/>
      <w:marRight w:val="0"/>
      <w:marTop w:val="0"/>
      <w:marBottom w:val="0"/>
      <w:divBdr>
        <w:top w:val="none" w:sz="0" w:space="0" w:color="auto"/>
        <w:left w:val="none" w:sz="0" w:space="0" w:color="auto"/>
        <w:bottom w:val="none" w:sz="0" w:space="0" w:color="auto"/>
        <w:right w:val="none" w:sz="0" w:space="0" w:color="auto"/>
      </w:divBdr>
    </w:div>
    <w:div w:id="62533083">
      <w:bodyDiv w:val="1"/>
      <w:marLeft w:val="0"/>
      <w:marRight w:val="0"/>
      <w:marTop w:val="0"/>
      <w:marBottom w:val="0"/>
      <w:divBdr>
        <w:top w:val="none" w:sz="0" w:space="0" w:color="auto"/>
        <w:left w:val="none" w:sz="0" w:space="0" w:color="auto"/>
        <w:bottom w:val="none" w:sz="0" w:space="0" w:color="auto"/>
        <w:right w:val="none" w:sz="0" w:space="0" w:color="auto"/>
      </w:divBdr>
    </w:div>
    <w:div w:id="79569733">
      <w:bodyDiv w:val="1"/>
      <w:marLeft w:val="0"/>
      <w:marRight w:val="0"/>
      <w:marTop w:val="0"/>
      <w:marBottom w:val="0"/>
      <w:divBdr>
        <w:top w:val="none" w:sz="0" w:space="0" w:color="auto"/>
        <w:left w:val="none" w:sz="0" w:space="0" w:color="auto"/>
        <w:bottom w:val="none" w:sz="0" w:space="0" w:color="auto"/>
        <w:right w:val="none" w:sz="0" w:space="0" w:color="auto"/>
      </w:divBdr>
    </w:div>
    <w:div w:id="243034216">
      <w:bodyDiv w:val="1"/>
      <w:marLeft w:val="0"/>
      <w:marRight w:val="0"/>
      <w:marTop w:val="0"/>
      <w:marBottom w:val="0"/>
      <w:divBdr>
        <w:top w:val="none" w:sz="0" w:space="0" w:color="auto"/>
        <w:left w:val="none" w:sz="0" w:space="0" w:color="auto"/>
        <w:bottom w:val="none" w:sz="0" w:space="0" w:color="auto"/>
        <w:right w:val="none" w:sz="0" w:space="0" w:color="auto"/>
      </w:divBdr>
    </w:div>
    <w:div w:id="313988995">
      <w:bodyDiv w:val="1"/>
      <w:marLeft w:val="0"/>
      <w:marRight w:val="0"/>
      <w:marTop w:val="0"/>
      <w:marBottom w:val="0"/>
      <w:divBdr>
        <w:top w:val="none" w:sz="0" w:space="0" w:color="auto"/>
        <w:left w:val="none" w:sz="0" w:space="0" w:color="auto"/>
        <w:bottom w:val="none" w:sz="0" w:space="0" w:color="auto"/>
        <w:right w:val="none" w:sz="0" w:space="0" w:color="auto"/>
      </w:divBdr>
    </w:div>
    <w:div w:id="344285553">
      <w:bodyDiv w:val="1"/>
      <w:marLeft w:val="0"/>
      <w:marRight w:val="0"/>
      <w:marTop w:val="0"/>
      <w:marBottom w:val="0"/>
      <w:divBdr>
        <w:top w:val="none" w:sz="0" w:space="0" w:color="auto"/>
        <w:left w:val="none" w:sz="0" w:space="0" w:color="auto"/>
        <w:bottom w:val="none" w:sz="0" w:space="0" w:color="auto"/>
        <w:right w:val="none" w:sz="0" w:space="0" w:color="auto"/>
      </w:divBdr>
    </w:div>
    <w:div w:id="451172610">
      <w:bodyDiv w:val="1"/>
      <w:marLeft w:val="0"/>
      <w:marRight w:val="0"/>
      <w:marTop w:val="0"/>
      <w:marBottom w:val="0"/>
      <w:divBdr>
        <w:top w:val="none" w:sz="0" w:space="0" w:color="auto"/>
        <w:left w:val="none" w:sz="0" w:space="0" w:color="auto"/>
        <w:bottom w:val="none" w:sz="0" w:space="0" w:color="auto"/>
        <w:right w:val="none" w:sz="0" w:space="0" w:color="auto"/>
      </w:divBdr>
    </w:div>
    <w:div w:id="597562765">
      <w:bodyDiv w:val="1"/>
      <w:marLeft w:val="0"/>
      <w:marRight w:val="0"/>
      <w:marTop w:val="0"/>
      <w:marBottom w:val="0"/>
      <w:divBdr>
        <w:top w:val="none" w:sz="0" w:space="0" w:color="auto"/>
        <w:left w:val="none" w:sz="0" w:space="0" w:color="auto"/>
        <w:bottom w:val="none" w:sz="0" w:space="0" w:color="auto"/>
        <w:right w:val="none" w:sz="0" w:space="0" w:color="auto"/>
      </w:divBdr>
    </w:div>
    <w:div w:id="609704441">
      <w:bodyDiv w:val="1"/>
      <w:marLeft w:val="0"/>
      <w:marRight w:val="0"/>
      <w:marTop w:val="0"/>
      <w:marBottom w:val="0"/>
      <w:divBdr>
        <w:top w:val="none" w:sz="0" w:space="0" w:color="auto"/>
        <w:left w:val="none" w:sz="0" w:space="0" w:color="auto"/>
        <w:bottom w:val="none" w:sz="0" w:space="0" w:color="auto"/>
        <w:right w:val="none" w:sz="0" w:space="0" w:color="auto"/>
      </w:divBdr>
    </w:div>
    <w:div w:id="633103054">
      <w:bodyDiv w:val="1"/>
      <w:marLeft w:val="0"/>
      <w:marRight w:val="0"/>
      <w:marTop w:val="0"/>
      <w:marBottom w:val="0"/>
      <w:divBdr>
        <w:top w:val="none" w:sz="0" w:space="0" w:color="auto"/>
        <w:left w:val="none" w:sz="0" w:space="0" w:color="auto"/>
        <w:bottom w:val="none" w:sz="0" w:space="0" w:color="auto"/>
        <w:right w:val="none" w:sz="0" w:space="0" w:color="auto"/>
      </w:divBdr>
    </w:div>
    <w:div w:id="882912592">
      <w:bodyDiv w:val="1"/>
      <w:marLeft w:val="0"/>
      <w:marRight w:val="0"/>
      <w:marTop w:val="0"/>
      <w:marBottom w:val="0"/>
      <w:divBdr>
        <w:top w:val="none" w:sz="0" w:space="0" w:color="auto"/>
        <w:left w:val="none" w:sz="0" w:space="0" w:color="auto"/>
        <w:bottom w:val="none" w:sz="0" w:space="0" w:color="auto"/>
        <w:right w:val="none" w:sz="0" w:space="0" w:color="auto"/>
      </w:divBdr>
    </w:div>
    <w:div w:id="944657855">
      <w:bodyDiv w:val="1"/>
      <w:marLeft w:val="0"/>
      <w:marRight w:val="0"/>
      <w:marTop w:val="0"/>
      <w:marBottom w:val="0"/>
      <w:divBdr>
        <w:top w:val="none" w:sz="0" w:space="0" w:color="auto"/>
        <w:left w:val="none" w:sz="0" w:space="0" w:color="auto"/>
        <w:bottom w:val="none" w:sz="0" w:space="0" w:color="auto"/>
        <w:right w:val="none" w:sz="0" w:space="0" w:color="auto"/>
      </w:divBdr>
    </w:div>
    <w:div w:id="1172599672">
      <w:bodyDiv w:val="1"/>
      <w:marLeft w:val="0"/>
      <w:marRight w:val="0"/>
      <w:marTop w:val="0"/>
      <w:marBottom w:val="0"/>
      <w:divBdr>
        <w:top w:val="none" w:sz="0" w:space="0" w:color="auto"/>
        <w:left w:val="none" w:sz="0" w:space="0" w:color="auto"/>
        <w:bottom w:val="none" w:sz="0" w:space="0" w:color="auto"/>
        <w:right w:val="none" w:sz="0" w:space="0" w:color="auto"/>
      </w:divBdr>
    </w:div>
    <w:div w:id="1318876714">
      <w:bodyDiv w:val="1"/>
      <w:marLeft w:val="0"/>
      <w:marRight w:val="0"/>
      <w:marTop w:val="0"/>
      <w:marBottom w:val="0"/>
      <w:divBdr>
        <w:top w:val="none" w:sz="0" w:space="0" w:color="auto"/>
        <w:left w:val="none" w:sz="0" w:space="0" w:color="auto"/>
        <w:bottom w:val="none" w:sz="0" w:space="0" w:color="auto"/>
        <w:right w:val="none" w:sz="0" w:space="0" w:color="auto"/>
      </w:divBdr>
    </w:div>
    <w:div w:id="1515798758">
      <w:bodyDiv w:val="1"/>
      <w:marLeft w:val="0"/>
      <w:marRight w:val="0"/>
      <w:marTop w:val="0"/>
      <w:marBottom w:val="0"/>
      <w:divBdr>
        <w:top w:val="none" w:sz="0" w:space="0" w:color="auto"/>
        <w:left w:val="none" w:sz="0" w:space="0" w:color="auto"/>
        <w:bottom w:val="none" w:sz="0" w:space="0" w:color="auto"/>
        <w:right w:val="none" w:sz="0" w:space="0" w:color="auto"/>
      </w:divBdr>
    </w:div>
    <w:div w:id="1543060035">
      <w:bodyDiv w:val="1"/>
      <w:marLeft w:val="0"/>
      <w:marRight w:val="0"/>
      <w:marTop w:val="0"/>
      <w:marBottom w:val="0"/>
      <w:divBdr>
        <w:top w:val="none" w:sz="0" w:space="0" w:color="auto"/>
        <w:left w:val="none" w:sz="0" w:space="0" w:color="auto"/>
        <w:bottom w:val="none" w:sz="0" w:space="0" w:color="auto"/>
        <w:right w:val="none" w:sz="0" w:space="0" w:color="auto"/>
      </w:divBdr>
    </w:div>
    <w:div w:id="1610359374">
      <w:bodyDiv w:val="1"/>
      <w:marLeft w:val="0"/>
      <w:marRight w:val="0"/>
      <w:marTop w:val="0"/>
      <w:marBottom w:val="0"/>
      <w:divBdr>
        <w:top w:val="none" w:sz="0" w:space="0" w:color="auto"/>
        <w:left w:val="none" w:sz="0" w:space="0" w:color="auto"/>
        <w:bottom w:val="none" w:sz="0" w:space="0" w:color="auto"/>
        <w:right w:val="none" w:sz="0" w:space="0" w:color="auto"/>
      </w:divBdr>
    </w:div>
    <w:div w:id="17409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A5A5-9269-4AD6-8984-94286242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Phuong</dc:creator>
  <cp:lastModifiedBy>admin</cp:lastModifiedBy>
  <cp:revision>129</cp:revision>
  <cp:lastPrinted>2022-03-17T02:29:00Z</cp:lastPrinted>
  <dcterms:created xsi:type="dcterms:W3CDTF">2023-02-15T01:05:00Z</dcterms:created>
  <dcterms:modified xsi:type="dcterms:W3CDTF">2026-04-24T06:43:00Z</dcterms:modified>
</cp:coreProperties>
</file>